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1CB" w:rsidRDefault="006F031F" w:rsidP="006A51CB">
      <w:pPr>
        <w:ind w:right="1134"/>
        <w:jc w:val="both"/>
        <w:rPr>
          <w:rFonts w:ascii="Arial" w:hAnsi="Arial" w:cs="Arial"/>
          <w:noProof/>
          <w:sz w:val="10"/>
          <w:szCs w:val="10"/>
        </w:rPr>
      </w:pPr>
      <w:r>
        <w:rPr>
          <w:rFonts w:ascii="Arial" w:hAnsi="Arial" w:cs="Arial"/>
          <w:b/>
          <w:bCs/>
          <w:noProof/>
        </w:rPr>
        <w:drawing>
          <wp:inline distT="0" distB="0" distL="0" distR="0" wp14:anchorId="7216D115" wp14:editId="70600903">
            <wp:extent cx="3013200" cy="835200"/>
            <wp:effectExtent l="0" t="0" r="0" b="3175"/>
            <wp:docPr id="2" name="Grafik 2" descr="X:\Euroexpo\TradeWorld\TradeWorld_2017\Orga\Logo\TW2017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Euroexpo\TradeWorld\TradeWorld_2017\Orga\Logo\TW2017_Logo_rgb.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325" t="7858" r="3105" b="8499"/>
                    <a:stretch/>
                  </pic:blipFill>
                  <pic:spPr bwMode="auto">
                    <a:xfrm>
                      <a:off x="0" y="0"/>
                      <a:ext cx="3013200" cy="835200"/>
                    </a:xfrm>
                    <a:prstGeom prst="rect">
                      <a:avLst/>
                    </a:prstGeom>
                    <a:noFill/>
                    <a:ln>
                      <a:noFill/>
                    </a:ln>
                    <a:extLst>
                      <a:ext uri="{53640926-AAD7-44D8-BBD7-CCE9431645EC}">
                        <a14:shadowObscured xmlns:a14="http://schemas.microsoft.com/office/drawing/2010/main"/>
                      </a:ext>
                    </a:extLst>
                  </pic:spPr>
                </pic:pic>
              </a:graphicData>
            </a:graphic>
          </wp:inline>
        </w:drawing>
      </w:r>
      <w:r w:rsidR="006A51CB">
        <w:rPr>
          <w:rFonts w:ascii="Arial" w:hAnsi="Arial" w:cs="Arial"/>
          <w:noProof/>
        </w:rPr>
        <mc:AlternateContent>
          <mc:Choice Requires="wps">
            <w:drawing>
              <wp:anchor distT="0" distB="0" distL="114300" distR="114300" simplePos="0" relativeHeight="251661824" behindDoc="0" locked="0" layoutInCell="1" allowOverlap="1" wp14:anchorId="21ECBE3F" wp14:editId="124B4604">
                <wp:simplePos x="0" y="0"/>
                <wp:positionH relativeFrom="column">
                  <wp:posOffset>3719195</wp:posOffset>
                </wp:positionH>
                <wp:positionV relativeFrom="paragraph">
                  <wp:posOffset>13335</wp:posOffset>
                </wp:positionV>
                <wp:extent cx="2057400" cy="14478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2E8" w:rsidRDefault="00F832E8" w:rsidP="006A51CB">
                            <w:r>
                              <w:rPr>
                                <w:noProof/>
                                <w:sz w:val="20"/>
                              </w:rPr>
                              <w:drawing>
                                <wp:inline distT="0" distB="0" distL="0" distR="0" wp14:anchorId="3131EB75" wp14:editId="6322B9EC">
                                  <wp:extent cx="819150" cy="295275"/>
                                  <wp:effectExtent l="0" t="0" r="0" b="9525"/>
                                  <wp:docPr id="1" name="Bild 1"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expo-s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F832E8" w:rsidRDefault="00F832E8" w:rsidP="006A51CB">
                            <w:pPr>
                              <w:rPr>
                                <w:rFonts w:ascii="Arial" w:hAnsi="Arial" w:cs="Arial"/>
                                <w:sz w:val="17"/>
                                <w:szCs w:val="17"/>
                              </w:rPr>
                            </w:pPr>
                            <w:r>
                              <w:rPr>
                                <w:rFonts w:ascii="Arial" w:hAnsi="Arial" w:cs="Arial"/>
                                <w:sz w:val="17"/>
                                <w:szCs w:val="17"/>
                              </w:rPr>
                              <w:t>Messe- und Kongress-GmbH</w:t>
                            </w:r>
                          </w:p>
                          <w:p w:rsidR="00F832E8" w:rsidRDefault="00F832E8" w:rsidP="006A51CB">
                            <w:pPr>
                              <w:rPr>
                                <w:rFonts w:ascii="Arial" w:hAnsi="Arial" w:cs="Arial"/>
                                <w:sz w:val="17"/>
                                <w:szCs w:val="17"/>
                              </w:rPr>
                            </w:pPr>
                            <w:r>
                              <w:rPr>
                                <w:rFonts w:ascii="Arial" w:hAnsi="Arial" w:cs="Arial"/>
                                <w:sz w:val="17"/>
                                <w:szCs w:val="17"/>
                              </w:rPr>
                              <w:t>Joseph-Dollinger-B</w:t>
                            </w:r>
                            <w:r w:rsidR="00F4382F">
                              <w:rPr>
                                <w:rFonts w:ascii="Arial" w:hAnsi="Arial" w:cs="Arial"/>
                                <w:sz w:val="17"/>
                                <w:szCs w:val="17"/>
                              </w:rPr>
                              <w:t>o</w:t>
                            </w:r>
                            <w:r>
                              <w:rPr>
                                <w:rFonts w:ascii="Arial" w:hAnsi="Arial" w:cs="Arial"/>
                                <w:sz w:val="17"/>
                                <w:szCs w:val="17"/>
                              </w:rPr>
                              <w:t>gen 7</w:t>
                            </w:r>
                          </w:p>
                          <w:p w:rsidR="00F832E8" w:rsidRDefault="00F832E8" w:rsidP="006A51CB">
                            <w:pPr>
                              <w:rPr>
                                <w:rFonts w:ascii="Arial" w:hAnsi="Arial" w:cs="Arial"/>
                                <w:sz w:val="17"/>
                                <w:szCs w:val="17"/>
                              </w:rPr>
                            </w:pPr>
                            <w:r>
                              <w:rPr>
                                <w:rFonts w:ascii="Arial" w:hAnsi="Arial" w:cs="Arial"/>
                                <w:sz w:val="17"/>
                                <w:szCs w:val="17"/>
                              </w:rPr>
                              <w:t>D</w:t>
                            </w:r>
                            <w:r w:rsidR="00BF10AE">
                              <w:rPr>
                                <w:rFonts w:ascii="Arial" w:hAnsi="Arial" w:cs="Arial"/>
                                <w:sz w:val="17"/>
                                <w:szCs w:val="17"/>
                              </w:rPr>
                              <w:t xml:space="preserve"> </w:t>
                            </w:r>
                            <w:r>
                              <w:rPr>
                                <w:rFonts w:ascii="Arial" w:hAnsi="Arial" w:cs="Arial"/>
                                <w:sz w:val="17"/>
                                <w:szCs w:val="17"/>
                              </w:rPr>
                              <w:t>- 80</w:t>
                            </w:r>
                            <w:r w:rsidR="00F4382F">
                              <w:rPr>
                                <w:rFonts w:ascii="Arial" w:hAnsi="Arial" w:cs="Arial"/>
                                <w:sz w:val="17"/>
                                <w:szCs w:val="17"/>
                              </w:rPr>
                              <w:t>807</w:t>
                            </w:r>
                            <w:r>
                              <w:rPr>
                                <w:rFonts w:ascii="Arial" w:hAnsi="Arial" w:cs="Arial"/>
                                <w:sz w:val="17"/>
                                <w:szCs w:val="17"/>
                              </w:rPr>
                              <w:t xml:space="preserve"> München</w:t>
                            </w:r>
                          </w:p>
                          <w:p w:rsidR="00F832E8" w:rsidRDefault="00F4382F" w:rsidP="006A51CB">
                            <w:pPr>
                              <w:rPr>
                                <w:rFonts w:ascii="Arial" w:hAnsi="Arial" w:cs="Arial"/>
                                <w:sz w:val="17"/>
                                <w:szCs w:val="17"/>
                              </w:rPr>
                            </w:pPr>
                            <w:r>
                              <w:rPr>
                                <w:rFonts w:ascii="Arial" w:hAnsi="Arial" w:cs="Arial"/>
                                <w:sz w:val="17"/>
                                <w:szCs w:val="17"/>
                              </w:rPr>
                              <w:t>Tel.: +49 (0)89 323</w:t>
                            </w:r>
                            <w:r w:rsidR="00F832E8">
                              <w:rPr>
                                <w:rFonts w:ascii="Arial" w:hAnsi="Arial" w:cs="Arial"/>
                                <w:sz w:val="17"/>
                                <w:szCs w:val="17"/>
                              </w:rPr>
                              <w:t>91-259</w:t>
                            </w:r>
                          </w:p>
                          <w:p w:rsidR="00F832E8" w:rsidRPr="00315C61" w:rsidRDefault="00F832E8" w:rsidP="006A51CB">
                            <w:pPr>
                              <w:rPr>
                                <w:rFonts w:ascii="Arial" w:hAnsi="Arial" w:cs="Arial"/>
                                <w:sz w:val="17"/>
                                <w:szCs w:val="17"/>
                              </w:rPr>
                            </w:pPr>
                            <w:r w:rsidRPr="00315C61">
                              <w:rPr>
                                <w:rFonts w:ascii="Arial" w:hAnsi="Arial" w:cs="Arial"/>
                                <w:sz w:val="17"/>
                                <w:szCs w:val="17"/>
                              </w:rPr>
                              <w:t>Fax: +49 (0)89 32391-246</w:t>
                            </w:r>
                          </w:p>
                          <w:p w:rsidR="00703EB5" w:rsidRDefault="00703EB5" w:rsidP="006A51CB">
                            <w:pPr>
                              <w:rPr>
                                <w:rFonts w:ascii="Arial" w:hAnsi="Arial" w:cs="Arial"/>
                                <w:sz w:val="17"/>
                                <w:szCs w:val="17"/>
                              </w:rPr>
                            </w:pPr>
                            <w:r>
                              <w:rPr>
                                <w:rFonts w:ascii="Arial" w:hAnsi="Arial" w:cs="Arial"/>
                                <w:sz w:val="17"/>
                                <w:szCs w:val="17"/>
                              </w:rPr>
                              <w:t>www.euroexpo.de</w:t>
                            </w:r>
                          </w:p>
                          <w:p w:rsidR="00F832E8" w:rsidRPr="00315C61" w:rsidRDefault="00F832E8" w:rsidP="006A51CB">
                            <w:pPr>
                              <w:rPr>
                                <w:rFonts w:ascii="Arial" w:hAnsi="Arial" w:cs="Arial"/>
                                <w:sz w:val="17"/>
                                <w:szCs w:val="17"/>
                              </w:rPr>
                            </w:pPr>
                            <w:r w:rsidRPr="00315C61">
                              <w:rPr>
                                <w:rFonts w:ascii="Arial" w:hAnsi="Arial" w:cs="Arial"/>
                                <w:sz w:val="17"/>
                                <w:szCs w:val="17"/>
                              </w:rPr>
                              <w:t>www.logimat-messe.de</w:t>
                            </w:r>
                          </w:p>
                          <w:p w:rsidR="00F832E8" w:rsidRPr="006F031F" w:rsidRDefault="00F832E8" w:rsidP="006A51CB">
                            <w:pPr>
                              <w:rPr>
                                <w:rFonts w:ascii="Arial" w:hAnsi="Arial" w:cs="Arial"/>
                                <w:sz w:val="17"/>
                                <w:szCs w:val="17"/>
                              </w:rPr>
                            </w:pPr>
                            <w:r w:rsidRPr="006F031F">
                              <w:rPr>
                                <w:rFonts w:ascii="Arial" w:hAnsi="Arial" w:cs="Arial"/>
                                <w:sz w:val="17"/>
                                <w:szCs w:val="17"/>
                              </w:rPr>
                              <w:t>www.tradeworld.de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92.85pt;margin-top:1.05pt;width:162pt;height:11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" filled="f" stroked="f">
                <v:textbox>
                  <w:txbxContent>
                    <w:p w:rsidR="00F832E8" w:rsidRDefault="00F832E8" w:rsidP="006A51CB">
                      <w:r>
                        <w:rPr>
                          <w:noProof/>
                          <w:sz w:val="20"/>
                        </w:rPr>
                        <w:drawing>
                          <wp:inline distT="0" distB="0" distL="0" distR="0" wp14:anchorId="5FB78B2A" wp14:editId="1F62C12C">
                            <wp:extent cx="819150" cy="295275"/>
                            <wp:effectExtent l="0" t="0" r="0" b="9525"/>
                            <wp:docPr id="1" name="Bild 1"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expo-s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F832E8" w:rsidRDefault="00F832E8" w:rsidP="006A51CB">
                      <w:pPr>
                        <w:rPr>
                          <w:rFonts w:ascii="Arial" w:hAnsi="Arial" w:cs="Arial"/>
                          <w:sz w:val="17"/>
                          <w:szCs w:val="17"/>
                        </w:rPr>
                      </w:pPr>
                      <w:r>
                        <w:rPr>
                          <w:rFonts w:ascii="Arial" w:hAnsi="Arial" w:cs="Arial"/>
                          <w:sz w:val="17"/>
                          <w:szCs w:val="17"/>
                        </w:rPr>
                        <w:t>Messe- und Kongress-GmbH</w:t>
                      </w:r>
                    </w:p>
                    <w:p w:rsidR="00F832E8" w:rsidRDefault="00F832E8" w:rsidP="006A51CB">
                      <w:pPr>
                        <w:rPr>
                          <w:rFonts w:ascii="Arial" w:hAnsi="Arial" w:cs="Arial"/>
                          <w:sz w:val="17"/>
                          <w:szCs w:val="17"/>
                        </w:rPr>
                      </w:pPr>
                      <w:r>
                        <w:rPr>
                          <w:rFonts w:ascii="Arial" w:hAnsi="Arial" w:cs="Arial"/>
                          <w:sz w:val="17"/>
                          <w:szCs w:val="17"/>
                        </w:rPr>
                        <w:t>Joseph-Dollinger-B</w:t>
                      </w:r>
                      <w:r w:rsidR="00F4382F">
                        <w:rPr>
                          <w:rFonts w:ascii="Arial" w:hAnsi="Arial" w:cs="Arial"/>
                          <w:sz w:val="17"/>
                          <w:szCs w:val="17"/>
                        </w:rPr>
                        <w:t>o</w:t>
                      </w:r>
                      <w:r>
                        <w:rPr>
                          <w:rFonts w:ascii="Arial" w:hAnsi="Arial" w:cs="Arial"/>
                          <w:sz w:val="17"/>
                          <w:szCs w:val="17"/>
                        </w:rPr>
                        <w:t>gen 7</w:t>
                      </w:r>
                    </w:p>
                    <w:p w:rsidR="00F832E8" w:rsidRDefault="00F832E8" w:rsidP="006A51CB">
                      <w:pPr>
                        <w:rPr>
                          <w:rFonts w:ascii="Arial" w:hAnsi="Arial" w:cs="Arial"/>
                          <w:sz w:val="17"/>
                          <w:szCs w:val="17"/>
                        </w:rPr>
                      </w:pPr>
                      <w:r>
                        <w:rPr>
                          <w:rFonts w:ascii="Arial" w:hAnsi="Arial" w:cs="Arial"/>
                          <w:sz w:val="17"/>
                          <w:szCs w:val="17"/>
                        </w:rPr>
                        <w:t>D</w:t>
                      </w:r>
                      <w:r w:rsidR="00BF10AE">
                        <w:rPr>
                          <w:rFonts w:ascii="Arial" w:hAnsi="Arial" w:cs="Arial"/>
                          <w:sz w:val="17"/>
                          <w:szCs w:val="17"/>
                        </w:rPr>
                        <w:t xml:space="preserve"> </w:t>
                      </w:r>
                      <w:r>
                        <w:rPr>
                          <w:rFonts w:ascii="Arial" w:hAnsi="Arial" w:cs="Arial"/>
                          <w:sz w:val="17"/>
                          <w:szCs w:val="17"/>
                        </w:rPr>
                        <w:t>- 80</w:t>
                      </w:r>
                      <w:r w:rsidR="00F4382F">
                        <w:rPr>
                          <w:rFonts w:ascii="Arial" w:hAnsi="Arial" w:cs="Arial"/>
                          <w:sz w:val="17"/>
                          <w:szCs w:val="17"/>
                        </w:rPr>
                        <w:t>807</w:t>
                      </w:r>
                      <w:r>
                        <w:rPr>
                          <w:rFonts w:ascii="Arial" w:hAnsi="Arial" w:cs="Arial"/>
                          <w:sz w:val="17"/>
                          <w:szCs w:val="17"/>
                        </w:rPr>
                        <w:t xml:space="preserve"> München</w:t>
                      </w:r>
                    </w:p>
                    <w:p w:rsidR="00F832E8" w:rsidRDefault="00F4382F" w:rsidP="006A51CB">
                      <w:pPr>
                        <w:rPr>
                          <w:rFonts w:ascii="Arial" w:hAnsi="Arial" w:cs="Arial"/>
                          <w:sz w:val="17"/>
                          <w:szCs w:val="17"/>
                        </w:rPr>
                      </w:pPr>
                      <w:r>
                        <w:rPr>
                          <w:rFonts w:ascii="Arial" w:hAnsi="Arial" w:cs="Arial"/>
                          <w:sz w:val="17"/>
                          <w:szCs w:val="17"/>
                        </w:rPr>
                        <w:t>Tel.: +49 (0)89 323</w:t>
                      </w:r>
                      <w:r w:rsidR="00F832E8">
                        <w:rPr>
                          <w:rFonts w:ascii="Arial" w:hAnsi="Arial" w:cs="Arial"/>
                          <w:sz w:val="17"/>
                          <w:szCs w:val="17"/>
                        </w:rPr>
                        <w:t>91-259</w:t>
                      </w:r>
                    </w:p>
                    <w:p w:rsidR="00F832E8" w:rsidRPr="00315C61" w:rsidRDefault="00F832E8" w:rsidP="006A51CB">
                      <w:pPr>
                        <w:rPr>
                          <w:rFonts w:ascii="Arial" w:hAnsi="Arial" w:cs="Arial"/>
                          <w:sz w:val="17"/>
                          <w:szCs w:val="17"/>
                        </w:rPr>
                      </w:pPr>
                      <w:r w:rsidRPr="00315C61">
                        <w:rPr>
                          <w:rFonts w:ascii="Arial" w:hAnsi="Arial" w:cs="Arial"/>
                          <w:sz w:val="17"/>
                          <w:szCs w:val="17"/>
                        </w:rPr>
                        <w:t>Fax: +49 (0)89 32391-246</w:t>
                      </w:r>
                    </w:p>
                    <w:p w:rsidR="00703EB5" w:rsidRDefault="00703EB5" w:rsidP="006A51CB">
                      <w:pPr>
                        <w:rPr>
                          <w:rFonts w:ascii="Arial" w:hAnsi="Arial" w:cs="Arial"/>
                          <w:sz w:val="17"/>
                          <w:szCs w:val="17"/>
                        </w:rPr>
                      </w:pPr>
                      <w:r>
                        <w:rPr>
                          <w:rFonts w:ascii="Arial" w:hAnsi="Arial" w:cs="Arial"/>
                          <w:sz w:val="17"/>
                          <w:szCs w:val="17"/>
                        </w:rPr>
                        <w:t>www.euroexpo.de</w:t>
                      </w:r>
                    </w:p>
                    <w:p w:rsidR="00F832E8" w:rsidRPr="00315C61" w:rsidRDefault="00F832E8" w:rsidP="006A51CB">
                      <w:pPr>
                        <w:rPr>
                          <w:rFonts w:ascii="Arial" w:hAnsi="Arial" w:cs="Arial"/>
                          <w:sz w:val="17"/>
                          <w:szCs w:val="17"/>
                        </w:rPr>
                      </w:pPr>
                      <w:r w:rsidRPr="00315C61">
                        <w:rPr>
                          <w:rFonts w:ascii="Arial" w:hAnsi="Arial" w:cs="Arial"/>
                          <w:sz w:val="17"/>
                          <w:szCs w:val="17"/>
                        </w:rPr>
                        <w:t>www.logimat-messe.de</w:t>
                      </w:r>
                    </w:p>
                    <w:p w:rsidR="00F832E8" w:rsidRPr="00F4382F" w:rsidRDefault="00F832E8" w:rsidP="006A51CB">
                      <w:pPr>
                        <w:rPr>
                          <w:rFonts w:ascii="Arial" w:hAnsi="Arial" w:cs="Arial"/>
                          <w:sz w:val="17"/>
                          <w:szCs w:val="17"/>
                          <w:lang w:val="en-GB"/>
                        </w:rPr>
                      </w:pPr>
                      <w:r w:rsidRPr="00F4382F">
                        <w:rPr>
                          <w:rFonts w:ascii="Arial" w:hAnsi="Arial" w:cs="Arial"/>
                          <w:sz w:val="17"/>
                          <w:szCs w:val="17"/>
                          <w:lang w:val="en-GB"/>
                        </w:rPr>
                        <w:t>www.tradeworld.de</w:t>
                      </w:r>
                    </w:p>
                  </w:txbxContent>
                </v:textbox>
              </v:shape>
            </w:pict>
          </mc:Fallback>
        </mc:AlternateContent>
      </w:r>
    </w:p>
    <w:p w:rsidR="006A51CB" w:rsidRPr="00566286" w:rsidRDefault="006F031F" w:rsidP="006A51CB">
      <w:pPr>
        <w:jc w:val="both"/>
        <w:rPr>
          <w:rFonts w:ascii="Arial" w:hAnsi="Arial" w:cs="Arial"/>
          <w:b/>
          <w:bCs/>
        </w:rPr>
      </w:pPr>
      <w:r>
        <w:rPr>
          <w:rFonts w:ascii="Arial" w:hAnsi="Arial" w:cs="Arial"/>
          <w:b/>
          <w:bCs/>
        </w:rPr>
        <w:t>14</w:t>
      </w:r>
      <w:r w:rsidR="006A51CB" w:rsidRPr="00566286">
        <w:rPr>
          <w:rFonts w:ascii="Arial" w:hAnsi="Arial" w:cs="Arial"/>
          <w:b/>
          <w:bCs/>
        </w:rPr>
        <w:t>. bis 1</w:t>
      </w:r>
      <w:r>
        <w:rPr>
          <w:rFonts w:ascii="Arial" w:hAnsi="Arial" w:cs="Arial"/>
          <w:b/>
          <w:bCs/>
        </w:rPr>
        <w:t>6</w:t>
      </w:r>
      <w:r w:rsidR="006A51CB" w:rsidRPr="00566286">
        <w:rPr>
          <w:rFonts w:ascii="Arial" w:hAnsi="Arial" w:cs="Arial"/>
          <w:b/>
          <w:bCs/>
        </w:rPr>
        <w:t>. März 201</w:t>
      </w:r>
      <w:r>
        <w:rPr>
          <w:rFonts w:ascii="Arial" w:hAnsi="Arial" w:cs="Arial"/>
          <w:b/>
          <w:bCs/>
        </w:rPr>
        <w:t>7</w:t>
      </w:r>
      <w:r w:rsidR="006A51CB" w:rsidRPr="00566286">
        <w:rPr>
          <w:rFonts w:ascii="Arial" w:hAnsi="Arial" w:cs="Arial"/>
          <w:b/>
          <w:bCs/>
        </w:rPr>
        <w:t>, Neue Messe Stuttgart</w:t>
      </w:r>
    </w:p>
    <w:p w:rsidR="006A51CB" w:rsidRDefault="006A51CB" w:rsidP="006A51CB">
      <w:pPr>
        <w:ind w:right="1134"/>
        <w:jc w:val="both"/>
        <w:rPr>
          <w:rFonts w:ascii="Arial" w:hAnsi="Arial" w:cs="Arial"/>
          <w:noProof/>
          <w:sz w:val="10"/>
          <w:szCs w:val="10"/>
        </w:rPr>
      </w:pPr>
    </w:p>
    <w:p w:rsidR="006A51CB" w:rsidRDefault="006A51CB" w:rsidP="006A51CB">
      <w:pPr>
        <w:ind w:right="1134"/>
        <w:jc w:val="both"/>
        <w:rPr>
          <w:rFonts w:ascii="Arial" w:hAnsi="Arial" w:cs="Arial"/>
          <w:noProof/>
          <w:sz w:val="10"/>
          <w:szCs w:val="10"/>
        </w:rPr>
      </w:pPr>
    </w:p>
    <w:p w:rsidR="006A51CB" w:rsidRDefault="006A51CB" w:rsidP="006A51CB">
      <w:pPr>
        <w:ind w:right="1134"/>
        <w:jc w:val="both"/>
        <w:rPr>
          <w:rFonts w:ascii="Arial" w:hAnsi="Arial" w:cs="Arial"/>
          <w:noProof/>
          <w:sz w:val="10"/>
          <w:szCs w:val="10"/>
        </w:rPr>
      </w:pPr>
    </w:p>
    <w:p w:rsidR="006A51CB" w:rsidRDefault="006A51CB" w:rsidP="006A51CB">
      <w:pPr>
        <w:ind w:right="1134"/>
        <w:jc w:val="both"/>
        <w:rPr>
          <w:rFonts w:ascii="Arial" w:hAnsi="Arial" w:cs="Arial"/>
          <w:noProof/>
          <w:sz w:val="10"/>
          <w:szCs w:val="10"/>
        </w:rPr>
      </w:pPr>
    </w:p>
    <w:p w:rsidR="006A51CB" w:rsidRDefault="006A51CB" w:rsidP="006A51CB">
      <w:pPr>
        <w:ind w:right="1134"/>
        <w:jc w:val="both"/>
        <w:rPr>
          <w:rFonts w:ascii="Arial" w:hAnsi="Arial" w:cs="Arial"/>
          <w:noProof/>
          <w:sz w:val="10"/>
          <w:szCs w:val="10"/>
        </w:rPr>
      </w:pPr>
    </w:p>
    <w:p w:rsidR="006A51CB" w:rsidRPr="004125C9" w:rsidRDefault="006A51CB" w:rsidP="006A51CB">
      <w:pPr>
        <w:ind w:right="1134"/>
        <w:jc w:val="both"/>
        <w:rPr>
          <w:rFonts w:ascii="Arial" w:hAnsi="Arial" w:cs="Arial"/>
          <w:b/>
          <w:noProof/>
          <w:sz w:val="22"/>
          <w:szCs w:val="22"/>
        </w:rPr>
      </w:pPr>
      <w:r w:rsidRPr="004125C9">
        <w:rPr>
          <w:rFonts w:ascii="Arial" w:hAnsi="Arial" w:cs="Arial"/>
          <w:b/>
          <w:noProof/>
          <w:sz w:val="22"/>
          <w:szCs w:val="22"/>
        </w:rPr>
        <w:t>Im Rahmen der:</w:t>
      </w:r>
    </w:p>
    <w:p w:rsidR="006A51CB" w:rsidRDefault="006A51CB" w:rsidP="006A51CB">
      <w:pPr>
        <w:ind w:right="1134"/>
        <w:jc w:val="both"/>
        <w:rPr>
          <w:rFonts w:ascii="Arial" w:hAnsi="Arial" w:cs="Arial"/>
          <w:noProof/>
          <w:sz w:val="10"/>
          <w:szCs w:val="10"/>
        </w:rPr>
      </w:pPr>
    </w:p>
    <w:p w:rsidR="006A51CB" w:rsidRDefault="006A51CB" w:rsidP="006A51CB">
      <w:pPr>
        <w:ind w:right="1134"/>
        <w:jc w:val="both"/>
        <w:rPr>
          <w:rFonts w:ascii="Arial" w:hAnsi="Arial" w:cs="Arial"/>
          <w:noProof/>
          <w:sz w:val="10"/>
          <w:szCs w:val="10"/>
        </w:rPr>
      </w:pPr>
    </w:p>
    <w:p w:rsidR="006A51CB" w:rsidRPr="002C377B" w:rsidRDefault="006F031F" w:rsidP="006A51CB">
      <w:pPr>
        <w:ind w:right="1134"/>
        <w:jc w:val="both"/>
        <w:rPr>
          <w:rFonts w:ascii="Arial" w:hAnsi="Arial" w:cs="Arial"/>
          <w:sz w:val="10"/>
          <w:szCs w:val="10"/>
        </w:rPr>
      </w:pPr>
      <w:r>
        <w:rPr>
          <w:rFonts w:ascii="Arial" w:hAnsi="Arial" w:cs="Arial"/>
          <w:noProof/>
          <w:sz w:val="10"/>
          <w:szCs w:val="10"/>
        </w:rPr>
        <w:drawing>
          <wp:inline distT="0" distB="0" distL="0" distR="0" wp14:anchorId="13D4FF35" wp14:editId="6D4F5344">
            <wp:extent cx="1162800" cy="532800"/>
            <wp:effectExtent l="0" t="0" r="0" b="63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Mat2017_Logo_klei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2800" cy="532800"/>
                    </a:xfrm>
                    <a:prstGeom prst="rect">
                      <a:avLst/>
                    </a:prstGeom>
                  </pic:spPr>
                </pic:pic>
              </a:graphicData>
            </a:graphic>
          </wp:inline>
        </w:drawing>
      </w:r>
    </w:p>
    <w:p w:rsidR="006A51CB" w:rsidRPr="002C377B" w:rsidRDefault="006A51CB" w:rsidP="006A51CB">
      <w:pPr>
        <w:ind w:right="1134"/>
        <w:jc w:val="both"/>
        <w:rPr>
          <w:rFonts w:ascii="Arial" w:hAnsi="Arial" w:cs="Arial"/>
          <w:sz w:val="10"/>
          <w:szCs w:val="10"/>
        </w:rPr>
      </w:pPr>
    </w:p>
    <w:p w:rsidR="006A51CB" w:rsidRPr="002C377B" w:rsidRDefault="006A51CB" w:rsidP="006A51CB">
      <w:pPr>
        <w:jc w:val="both"/>
        <w:rPr>
          <w:rFonts w:ascii="Arial" w:hAnsi="Arial" w:cs="Arial"/>
          <w:b/>
          <w:bCs/>
          <w:sz w:val="22"/>
          <w:szCs w:val="22"/>
        </w:rPr>
      </w:pPr>
      <w:r>
        <w:rPr>
          <w:rFonts w:ascii="Arial" w:hAnsi="Arial" w:cs="Arial"/>
          <w:b/>
          <w:bCs/>
          <w:sz w:val="22"/>
          <w:szCs w:val="22"/>
        </w:rPr>
        <w:t>1</w:t>
      </w:r>
      <w:r w:rsidR="006F031F">
        <w:rPr>
          <w:rFonts w:ascii="Arial" w:hAnsi="Arial" w:cs="Arial"/>
          <w:b/>
          <w:bCs/>
          <w:sz w:val="22"/>
          <w:szCs w:val="22"/>
        </w:rPr>
        <w:t>5</w:t>
      </w:r>
      <w:r w:rsidRPr="002C377B">
        <w:rPr>
          <w:rFonts w:ascii="Arial" w:hAnsi="Arial" w:cs="Arial"/>
          <w:b/>
          <w:bCs/>
          <w:sz w:val="22"/>
          <w:szCs w:val="22"/>
        </w:rPr>
        <w:t>. Internationale Fachmesse für Distribution,</w:t>
      </w:r>
    </w:p>
    <w:p w:rsidR="006A51CB" w:rsidRPr="002C377B" w:rsidRDefault="006A51CB" w:rsidP="006A51CB">
      <w:pPr>
        <w:jc w:val="both"/>
        <w:rPr>
          <w:rFonts w:ascii="Arial" w:hAnsi="Arial" w:cs="Arial"/>
          <w:b/>
          <w:bCs/>
          <w:sz w:val="22"/>
          <w:szCs w:val="22"/>
        </w:rPr>
      </w:pPr>
      <w:r w:rsidRPr="002C377B">
        <w:rPr>
          <w:rFonts w:ascii="Arial" w:hAnsi="Arial" w:cs="Arial"/>
          <w:b/>
          <w:bCs/>
          <w:sz w:val="22"/>
          <w:szCs w:val="22"/>
        </w:rPr>
        <w:t xml:space="preserve">Material- und Informationsfluss </w:t>
      </w:r>
    </w:p>
    <w:p w:rsidR="006A51CB" w:rsidRDefault="006A51CB" w:rsidP="006A51CB">
      <w:pPr>
        <w:tabs>
          <w:tab w:val="left" w:pos="4860"/>
          <w:tab w:val="left" w:pos="5220"/>
          <w:tab w:val="left" w:pos="5940"/>
        </w:tabs>
        <w:jc w:val="both"/>
        <w:rPr>
          <w:rFonts w:ascii="Arial" w:hAnsi="Arial" w:cs="Arial"/>
          <w:sz w:val="22"/>
          <w:szCs w:val="22"/>
        </w:rPr>
      </w:pPr>
    </w:p>
    <w:p w:rsidR="000E4948" w:rsidRDefault="000E4948" w:rsidP="00A65353">
      <w:pPr>
        <w:ind w:right="1134"/>
        <w:jc w:val="both"/>
        <w:rPr>
          <w:rFonts w:ascii="Arial" w:hAnsi="Arial" w:cs="Arial"/>
          <w:sz w:val="22"/>
          <w:szCs w:val="22"/>
        </w:rPr>
      </w:pPr>
    </w:p>
    <w:p w:rsidR="00B830A2" w:rsidRDefault="00895340" w:rsidP="00F4382F">
      <w:pPr>
        <w:ind w:left="5664"/>
        <w:jc w:val="both"/>
        <w:rPr>
          <w:rFonts w:ascii="Arial" w:hAnsi="Arial" w:cs="Arial"/>
          <w:sz w:val="22"/>
          <w:szCs w:val="22"/>
        </w:rPr>
      </w:pPr>
      <w:r>
        <w:rPr>
          <w:rFonts w:ascii="Arial" w:hAnsi="Arial" w:cs="Arial"/>
          <w:sz w:val="22"/>
          <w:szCs w:val="22"/>
        </w:rPr>
        <w:t xml:space="preserve"> </w:t>
      </w:r>
      <w:r w:rsidR="00F4382F">
        <w:rPr>
          <w:rFonts w:ascii="Arial" w:hAnsi="Arial" w:cs="Arial"/>
          <w:sz w:val="22"/>
          <w:szCs w:val="22"/>
        </w:rPr>
        <w:t xml:space="preserve">   </w:t>
      </w:r>
      <w:r>
        <w:rPr>
          <w:rFonts w:ascii="Arial" w:hAnsi="Arial" w:cs="Arial"/>
          <w:sz w:val="22"/>
          <w:szCs w:val="22"/>
        </w:rPr>
        <w:t xml:space="preserve"> </w:t>
      </w:r>
      <w:r w:rsidR="007D22E7">
        <w:rPr>
          <w:rFonts w:ascii="Arial" w:hAnsi="Arial" w:cs="Arial"/>
          <w:sz w:val="22"/>
          <w:szCs w:val="22"/>
        </w:rPr>
        <w:t>M</w:t>
      </w:r>
      <w:r w:rsidR="00B830A2">
        <w:rPr>
          <w:rFonts w:ascii="Arial" w:hAnsi="Arial" w:cs="Arial"/>
          <w:sz w:val="22"/>
          <w:szCs w:val="22"/>
        </w:rPr>
        <w:t xml:space="preserve">ünchen, </w:t>
      </w:r>
      <w:r w:rsidR="00B71DD4">
        <w:rPr>
          <w:rFonts w:ascii="Arial" w:hAnsi="Arial" w:cs="Arial"/>
          <w:sz w:val="22"/>
          <w:szCs w:val="22"/>
        </w:rPr>
        <w:t>19</w:t>
      </w:r>
      <w:r w:rsidR="009202E6">
        <w:rPr>
          <w:rFonts w:ascii="Arial" w:hAnsi="Arial" w:cs="Arial"/>
          <w:sz w:val="22"/>
          <w:szCs w:val="22"/>
        </w:rPr>
        <w:t>.</w:t>
      </w:r>
      <w:r w:rsidR="006F031F">
        <w:rPr>
          <w:rFonts w:ascii="Arial" w:hAnsi="Arial" w:cs="Arial"/>
          <w:sz w:val="22"/>
          <w:szCs w:val="22"/>
        </w:rPr>
        <w:t>1</w:t>
      </w:r>
      <w:r w:rsidR="00D800B4">
        <w:rPr>
          <w:rFonts w:ascii="Arial" w:hAnsi="Arial" w:cs="Arial"/>
          <w:sz w:val="22"/>
          <w:szCs w:val="22"/>
        </w:rPr>
        <w:t>2</w:t>
      </w:r>
      <w:r w:rsidR="009202E6">
        <w:rPr>
          <w:rFonts w:ascii="Arial" w:hAnsi="Arial" w:cs="Arial"/>
          <w:sz w:val="22"/>
          <w:szCs w:val="22"/>
        </w:rPr>
        <w:t>.2016</w:t>
      </w:r>
    </w:p>
    <w:p w:rsidR="00A57D2E" w:rsidRDefault="00A57D2E" w:rsidP="000E4948">
      <w:pPr>
        <w:tabs>
          <w:tab w:val="left" w:pos="6379"/>
        </w:tabs>
        <w:ind w:right="-1"/>
        <w:rPr>
          <w:rFonts w:ascii="Arial" w:hAnsi="Arial" w:cs="Arial"/>
          <w:sz w:val="22"/>
          <w:szCs w:val="22"/>
        </w:rPr>
      </w:pPr>
    </w:p>
    <w:p w:rsidR="00237B4C" w:rsidRPr="00617423" w:rsidRDefault="00237B4C" w:rsidP="00764DEB">
      <w:pPr>
        <w:pStyle w:val="berschrift1"/>
        <w:jc w:val="both"/>
        <w:rPr>
          <w:rFonts w:cs="Arial"/>
          <w:sz w:val="28"/>
          <w:szCs w:val="28"/>
        </w:rPr>
      </w:pPr>
      <w:r w:rsidRPr="00617423">
        <w:rPr>
          <w:rFonts w:cs="Arial"/>
          <w:sz w:val="28"/>
          <w:szCs w:val="28"/>
        </w:rPr>
        <w:t>Presseinformation</w:t>
      </w:r>
    </w:p>
    <w:p w:rsidR="00FC6D2A" w:rsidRPr="000E4948" w:rsidRDefault="00FC6D2A" w:rsidP="00764DEB">
      <w:pPr>
        <w:jc w:val="both"/>
        <w:rPr>
          <w:rFonts w:ascii="Arial" w:hAnsi="Arial" w:cs="Arial"/>
          <w:sz w:val="22"/>
          <w:szCs w:val="22"/>
        </w:rPr>
      </w:pPr>
    </w:p>
    <w:p w:rsidR="00B11221" w:rsidRPr="00D727B0" w:rsidRDefault="006E450B" w:rsidP="00764DEB">
      <w:pPr>
        <w:rPr>
          <w:rFonts w:ascii="Arial" w:hAnsi="Arial" w:cs="Arial"/>
          <w:b/>
          <w:color w:val="000000" w:themeColor="text1"/>
          <w:sz w:val="28"/>
        </w:rPr>
      </w:pPr>
      <w:r w:rsidRPr="00D727B0">
        <w:rPr>
          <w:rFonts w:ascii="Arial" w:hAnsi="Arial" w:cs="Arial"/>
          <w:b/>
          <w:color w:val="000000" w:themeColor="text1"/>
          <w:sz w:val="28"/>
          <w:szCs w:val="28"/>
        </w:rPr>
        <w:t>FORUM:</w:t>
      </w:r>
      <w:r w:rsidR="003D5C60" w:rsidRPr="00D727B0">
        <w:rPr>
          <w:rFonts w:ascii="Arial" w:hAnsi="Arial" w:cs="Arial"/>
          <w:b/>
          <w:color w:val="000000" w:themeColor="text1"/>
          <w:sz w:val="28"/>
          <w:szCs w:val="28"/>
        </w:rPr>
        <w:t xml:space="preserve"> </w:t>
      </w:r>
      <w:r w:rsidR="00AA2E41">
        <w:rPr>
          <w:rFonts w:ascii="Arial" w:hAnsi="Arial" w:cs="Arial"/>
          <w:b/>
          <w:color w:val="000000" w:themeColor="text1"/>
          <w:sz w:val="28"/>
        </w:rPr>
        <w:t>E-Commerce in B2B &amp; B2C</w:t>
      </w:r>
    </w:p>
    <w:p w:rsidR="00D727B0" w:rsidRPr="00D727B0" w:rsidRDefault="00AA2E41" w:rsidP="00764DEB">
      <w:pPr>
        <w:rPr>
          <w:rFonts w:ascii="Arial" w:hAnsi="Arial" w:cs="Arial"/>
          <w:b/>
          <w:color w:val="000000" w:themeColor="text1"/>
        </w:rPr>
      </w:pPr>
      <w:r>
        <w:rPr>
          <w:rFonts w:ascii="Arial" w:hAnsi="Arial" w:cs="Arial"/>
          <w:b/>
          <w:color w:val="000000" w:themeColor="text1"/>
        </w:rPr>
        <w:t>Neueste Trends im B2B und B2C E-Commerce</w:t>
      </w:r>
    </w:p>
    <w:p w:rsidR="00E50EE1" w:rsidRPr="00D727B0" w:rsidRDefault="00E50EE1" w:rsidP="00764DEB">
      <w:pPr>
        <w:rPr>
          <w:rFonts w:ascii="Arial" w:hAnsi="Arial" w:cs="Arial"/>
          <w:color w:val="000000" w:themeColor="text1"/>
          <w:sz w:val="22"/>
          <w:szCs w:val="22"/>
        </w:rPr>
      </w:pPr>
    </w:p>
    <w:p w:rsidR="007609F2" w:rsidRPr="00D727B0" w:rsidRDefault="00AA2E41" w:rsidP="00764DEB">
      <w:pPr>
        <w:rPr>
          <w:rFonts w:ascii="Arial" w:hAnsi="Arial" w:cs="Arial"/>
          <w:b/>
          <w:color w:val="000000" w:themeColor="text1"/>
          <w:sz w:val="22"/>
          <w:szCs w:val="22"/>
        </w:rPr>
      </w:pPr>
      <w:r>
        <w:rPr>
          <w:rFonts w:ascii="Arial" w:hAnsi="Arial" w:cs="Arial"/>
          <w:b/>
          <w:bCs/>
          <w:color w:val="000000" w:themeColor="text1"/>
          <w:sz w:val="22"/>
          <w:szCs w:val="22"/>
        </w:rPr>
        <w:t>Dienstag</w:t>
      </w:r>
      <w:r w:rsidR="004341E3" w:rsidRPr="00D727B0">
        <w:rPr>
          <w:rFonts w:ascii="Arial" w:hAnsi="Arial" w:cs="Arial"/>
          <w:b/>
          <w:bCs/>
          <w:color w:val="000000" w:themeColor="text1"/>
          <w:sz w:val="22"/>
          <w:szCs w:val="22"/>
        </w:rPr>
        <w:t>,</w:t>
      </w:r>
      <w:r w:rsidR="007609F2" w:rsidRPr="00D727B0">
        <w:rPr>
          <w:rFonts w:ascii="Arial" w:hAnsi="Arial" w:cs="Arial"/>
          <w:b/>
          <w:bCs/>
          <w:color w:val="000000" w:themeColor="text1"/>
          <w:sz w:val="22"/>
          <w:szCs w:val="22"/>
        </w:rPr>
        <w:t xml:space="preserve"> </w:t>
      </w:r>
      <w:r>
        <w:rPr>
          <w:rFonts w:ascii="Arial" w:hAnsi="Arial" w:cs="Arial"/>
          <w:b/>
          <w:bCs/>
          <w:color w:val="000000" w:themeColor="text1"/>
          <w:sz w:val="22"/>
          <w:szCs w:val="22"/>
        </w:rPr>
        <w:t>14</w:t>
      </w:r>
      <w:r w:rsidR="00634EEF" w:rsidRPr="00D727B0">
        <w:rPr>
          <w:rFonts w:ascii="Arial" w:hAnsi="Arial" w:cs="Arial"/>
          <w:b/>
          <w:bCs/>
          <w:color w:val="000000" w:themeColor="text1"/>
          <w:sz w:val="22"/>
          <w:szCs w:val="22"/>
        </w:rPr>
        <w:t xml:space="preserve">. </w:t>
      </w:r>
      <w:r w:rsidR="007D22E7" w:rsidRPr="00D727B0">
        <w:rPr>
          <w:rFonts w:ascii="Arial" w:hAnsi="Arial" w:cs="Arial"/>
          <w:b/>
          <w:bCs/>
          <w:color w:val="000000" w:themeColor="text1"/>
          <w:sz w:val="22"/>
          <w:szCs w:val="22"/>
        </w:rPr>
        <w:t>März</w:t>
      </w:r>
      <w:r w:rsidR="00634EEF" w:rsidRPr="00D727B0">
        <w:rPr>
          <w:rFonts w:ascii="Arial" w:hAnsi="Arial" w:cs="Arial"/>
          <w:b/>
          <w:bCs/>
          <w:color w:val="000000" w:themeColor="text1"/>
          <w:sz w:val="22"/>
          <w:szCs w:val="22"/>
        </w:rPr>
        <w:t xml:space="preserve"> </w:t>
      </w:r>
      <w:r w:rsidR="007609F2" w:rsidRPr="00D727B0">
        <w:rPr>
          <w:rFonts w:ascii="Arial" w:hAnsi="Arial" w:cs="Arial"/>
          <w:b/>
          <w:bCs/>
          <w:color w:val="000000" w:themeColor="text1"/>
          <w:sz w:val="22"/>
          <w:szCs w:val="22"/>
        </w:rPr>
        <w:t>201</w:t>
      </w:r>
      <w:r w:rsidR="006F031F">
        <w:rPr>
          <w:rFonts w:ascii="Arial" w:hAnsi="Arial" w:cs="Arial"/>
          <w:b/>
          <w:bCs/>
          <w:color w:val="000000" w:themeColor="text1"/>
          <w:sz w:val="22"/>
          <w:szCs w:val="22"/>
        </w:rPr>
        <w:t>7</w:t>
      </w:r>
      <w:r w:rsidR="00DC1878" w:rsidRPr="00D727B0">
        <w:rPr>
          <w:rFonts w:ascii="Arial" w:hAnsi="Arial" w:cs="Arial"/>
          <w:b/>
          <w:bCs/>
          <w:color w:val="000000" w:themeColor="text1"/>
          <w:sz w:val="22"/>
          <w:szCs w:val="22"/>
        </w:rPr>
        <w:t xml:space="preserve"> von</w:t>
      </w:r>
      <w:r w:rsidR="00B11221" w:rsidRPr="00D727B0">
        <w:rPr>
          <w:rFonts w:ascii="Arial" w:hAnsi="Arial" w:cs="Arial"/>
          <w:b/>
          <w:bCs/>
          <w:color w:val="000000" w:themeColor="text1"/>
          <w:sz w:val="22"/>
          <w:szCs w:val="22"/>
        </w:rPr>
        <w:t xml:space="preserve"> 1</w:t>
      </w:r>
      <w:r>
        <w:rPr>
          <w:rFonts w:ascii="Arial" w:hAnsi="Arial" w:cs="Arial"/>
          <w:b/>
          <w:bCs/>
          <w:color w:val="000000" w:themeColor="text1"/>
          <w:sz w:val="22"/>
          <w:szCs w:val="22"/>
        </w:rPr>
        <w:t>4</w:t>
      </w:r>
      <w:r w:rsidR="0014746B" w:rsidRPr="00D727B0">
        <w:rPr>
          <w:rFonts w:ascii="Arial" w:hAnsi="Arial" w:cs="Arial"/>
          <w:b/>
          <w:bCs/>
          <w:color w:val="000000" w:themeColor="text1"/>
          <w:sz w:val="22"/>
          <w:szCs w:val="22"/>
        </w:rPr>
        <w:t>:</w:t>
      </w:r>
      <w:r>
        <w:rPr>
          <w:rFonts w:ascii="Arial" w:hAnsi="Arial" w:cs="Arial"/>
          <w:b/>
          <w:bCs/>
          <w:color w:val="000000" w:themeColor="text1"/>
          <w:sz w:val="22"/>
          <w:szCs w:val="22"/>
        </w:rPr>
        <w:t>3</w:t>
      </w:r>
      <w:r w:rsidR="00256831" w:rsidRPr="00D727B0">
        <w:rPr>
          <w:rFonts w:ascii="Arial" w:hAnsi="Arial" w:cs="Arial"/>
          <w:b/>
          <w:bCs/>
          <w:color w:val="000000" w:themeColor="text1"/>
          <w:sz w:val="22"/>
          <w:szCs w:val="22"/>
        </w:rPr>
        <w:t>0</w:t>
      </w:r>
      <w:r w:rsidR="00635859" w:rsidRPr="00D727B0">
        <w:rPr>
          <w:rFonts w:ascii="Arial" w:hAnsi="Arial" w:cs="Arial"/>
          <w:b/>
          <w:bCs/>
          <w:color w:val="000000" w:themeColor="text1"/>
          <w:sz w:val="22"/>
          <w:szCs w:val="22"/>
        </w:rPr>
        <w:t xml:space="preserve"> bis 1</w:t>
      </w:r>
      <w:r>
        <w:rPr>
          <w:rFonts w:ascii="Arial" w:hAnsi="Arial" w:cs="Arial"/>
          <w:b/>
          <w:bCs/>
          <w:color w:val="000000" w:themeColor="text1"/>
          <w:sz w:val="22"/>
          <w:szCs w:val="22"/>
        </w:rPr>
        <w:t>6</w:t>
      </w:r>
      <w:r w:rsidR="00B11221" w:rsidRPr="00D727B0">
        <w:rPr>
          <w:rFonts w:ascii="Arial" w:hAnsi="Arial" w:cs="Arial"/>
          <w:b/>
          <w:bCs/>
          <w:color w:val="000000" w:themeColor="text1"/>
          <w:sz w:val="22"/>
          <w:szCs w:val="22"/>
        </w:rPr>
        <w:t>:</w:t>
      </w:r>
      <w:r>
        <w:rPr>
          <w:rFonts w:ascii="Arial" w:hAnsi="Arial" w:cs="Arial"/>
          <w:b/>
          <w:bCs/>
          <w:color w:val="000000" w:themeColor="text1"/>
          <w:sz w:val="22"/>
          <w:szCs w:val="22"/>
        </w:rPr>
        <w:t>0</w:t>
      </w:r>
      <w:r w:rsidR="00635859" w:rsidRPr="00D727B0">
        <w:rPr>
          <w:rFonts w:ascii="Arial" w:hAnsi="Arial" w:cs="Arial"/>
          <w:b/>
          <w:bCs/>
          <w:color w:val="000000" w:themeColor="text1"/>
          <w:sz w:val="22"/>
          <w:szCs w:val="22"/>
        </w:rPr>
        <w:t xml:space="preserve">0 </w:t>
      </w:r>
      <w:r w:rsidR="003649B7" w:rsidRPr="00D727B0">
        <w:rPr>
          <w:rFonts w:ascii="Arial" w:hAnsi="Arial" w:cs="Arial"/>
          <w:b/>
          <w:color w:val="000000" w:themeColor="text1"/>
          <w:sz w:val="22"/>
          <w:szCs w:val="22"/>
        </w:rPr>
        <w:t>Uhr, Forum</w:t>
      </w:r>
      <w:r w:rsidR="00FC6D2A" w:rsidRPr="00D727B0">
        <w:rPr>
          <w:rFonts w:ascii="Arial" w:hAnsi="Arial" w:cs="Arial"/>
          <w:b/>
          <w:color w:val="000000" w:themeColor="text1"/>
          <w:sz w:val="22"/>
          <w:szCs w:val="22"/>
        </w:rPr>
        <w:t xml:space="preserve"> </w:t>
      </w:r>
      <w:r w:rsidR="00B11221" w:rsidRPr="00D727B0">
        <w:rPr>
          <w:rFonts w:ascii="Arial" w:hAnsi="Arial" w:cs="Arial"/>
          <w:b/>
          <w:color w:val="000000" w:themeColor="text1"/>
          <w:sz w:val="22"/>
          <w:szCs w:val="22"/>
        </w:rPr>
        <w:t>T</w:t>
      </w:r>
      <w:r w:rsidR="003B388D" w:rsidRPr="00D727B0">
        <w:rPr>
          <w:rFonts w:ascii="Arial" w:hAnsi="Arial" w:cs="Arial"/>
          <w:b/>
          <w:color w:val="000000" w:themeColor="text1"/>
          <w:sz w:val="22"/>
          <w:szCs w:val="22"/>
        </w:rPr>
        <w:t xml:space="preserve">, Halle </w:t>
      </w:r>
      <w:r w:rsidR="00B11221" w:rsidRPr="00D727B0">
        <w:rPr>
          <w:rFonts w:ascii="Arial" w:hAnsi="Arial" w:cs="Arial"/>
          <w:b/>
          <w:color w:val="000000" w:themeColor="text1"/>
          <w:sz w:val="22"/>
          <w:szCs w:val="22"/>
        </w:rPr>
        <w:t>6</w:t>
      </w:r>
    </w:p>
    <w:p w:rsidR="00B11221" w:rsidRPr="00D727B0" w:rsidRDefault="00B11221" w:rsidP="00764DEB">
      <w:pPr>
        <w:jc w:val="both"/>
        <w:rPr>
          <w:rFonts w:ascii="Arial" w:hAnsi="Arial" w:cs="Arial"/>
          <w:b/>
          <w:color w:val="000000" w:themeColor="text1"/>
          <w:sz w:val="22"/>
          <w:szCs w:val="22"/>
        </w:rPr>
      </w:pPr>
    </w:p>
    <w:p w:rsidR="00D727B0" w:rsidRDefault="00F832E8" w:rsidP="00764DEB">
      <w:pPr>
        <w:rPr>
          <w:rFonts w:ascii="Arial" w:hAnsi="Arial" w:cs="Arial"/>
          <w:i/>
          <w:color w:val="000000" w:themeColor="text1"/>
          <w:sz w:val="22"/>
          <w:szCs w:val="22"/>
        </w:rPr>
      </w:pPr>
      <w:r w:rsidRPr="00D727B0">
        <w:rPr>
          <w:rFonts w:ascii="Arial" w:hAnsi="Arial" w:cs="Arial"/>
          <w:i/>
          <w:color w:val="000000" w:themeColor="text1"/>
          <w:sz w:val="22"/>
          <w:szCs w:val="22"/>
        </w:rPr>
        <w:t xml:space="preserve">Moderation: </w:t>
      </w:r>
      <w:r w:rsidR="00AA2E41">
        <w:rPr>
          <w:rFonts w:ascii="Arial" w:hAnsi="Arial" w:cs="Arial"/>
          <w:b/>
          <w:i/>
          <w:color w:val="000000" w:themeColor="text1"/>
          <w:sz w:val="22"/>
          <w:szCs w:val="22"/>
        </w:rPr>
        <w:t>Stephan Meixner</w:t>
      </w:r>
      <w:r w:rsidR="00D727B0" w:rsidRPr="00D727B0">
        <w:rPr>
          <w:rFonts w:ascii="Arial" w:hAnsi="Arial" w:cs="Arial"/>
          <w:b/>
          <w:i/>
          <w:color w:val="000000" w:themeColor="text1"/>
          <w:sz w:val="22"/>
          <w:szCs w:val="22"/>
        </w:rPr>
        <w:t xml:space="preserve">, </w:t>
      </w:r>
      <w:r w:rsidR="00AA2E41">
        <w:rPr>
          <w:rFonts w:ascii="Arial" w:hAnsi="Arial" w:cs="Arial"/>
          <w:i/>
          <w:color w:val="000000" w:themeColor="text1"/>
          <w:sz w:val="22"/>
          <w:szCs w:val="22"/>
        </w:rPr>
        <w:t>Gründer und Herausgeber von neuhandeln.de</w:t>
      </w:r>
    </w:p>
    <w:p w:rsidR="000346ED" w:rsidRPr="00D727B0" w:rsidRDefault="000346ED" w:rsidP="00764DEB">
      <w:pPr>
        <w:rPr>
          <w:rFonts w:ascii="Arial" w:hAnsi="Arial" w:cs="Arial"/>
          <w:i/>
          <w:color w:val="000000" w:themeColor="text1"/>
          <w:sz w:val="22"/>
          <w:szCs w:val="22"/>
        </w:rPr>
      </w:pPr>
    </w:p>
    <w:p w:rsidR="00AA2E41" w:rsidRPr="00AA2E41" w:rsidRDefault="00AA2E41" w:rsidP="00AA2E41">
      <w:pPr>
        <w:jc w:val="both"/>
        <w:rPr>
          <w:rFonts w:ascii="Arial" w:hAnsi="Arial" w:cs="Arial"/>
          <w:color w:val="000000" w:themeColor="text1"/>
          <w:sz w:val="22"/>
          <w:szCs w:val="22"/>
        </w:rPr>
      </w:pPr>
      <w:r w:rsidRPr="00AA2E41">
        <w:rPr>
          <w:rFonts w:ascii="Arial" w:hAnsi="Arial" w:cs="Arial"/>
          <w:b/>
          <w:bCs/>
          <w:color w:val="000000" w:themeColor="text1"/>
          <w:sz w:val="22"/>
          <w:szCs w:val="22"/>
        </w:rPr>
        <w:t>Stuttgart, den 01.12.2016</w:t>
      </w:r>
      <w:r w:rsidRPr="00AA2E41">
        <w:rPr>
          <w:rFonts w:ascii="Arial" w:hAnsi="Arial" w:cs="Arial"/>
          <w:color w:val="000000" w:themeColor="text1"/>
          <w:sz w:val="22"/>
          <w:szCs w:val="22"/>
        </w:rPr>
        <w:t>. Keine Frage; 2016 war die TradeWorld ein voller Erfol</w:t>
      </w:r>
      <w:r w:rsidR="00B71DD4">
        <w:rPr>
          <w:rFonts w:ascii="Arial" w:hAnsi="Arial" w:cs="Arial"/>
          <w:color w:val="000000" w:themeColor="text1"/>
          <w:sz w:val="22"/>
          <w:szCs w:val="22"/>
        </w:rPr>
        <w:t>g. Der hohe Andrang von über 43.</w:t>
      </w:r>
      <w:r w:rsidRPr="00AA2E41">
        <w:rPr>
          <w:rFonts w:ascii="Arial" w:hAnsi="Arial" w:cs="Arial"/>
          <w:color w:val="000000" w:themeColor="text1"/>
          <w:sz w:val="22"/>
          <w:szCs w:val="22"/>
        </w:rPr>
        <w:t xml:space="preserve">000 Besuchern auf der gleichzeitig stattfindenden LogiMAT verschaffte der integrierten Handelsplattform TradeWorld einen hochkonzentrierten Zielgruppenmix und ein entsprechend positives Ausstellerecho. Mit einem Echo ist auch auf dem Fachforum der Handelsplattform TradeWorld 2017 zu rechnen. Die Online-Spezialisten Maritta Schröder, E-Commerce-Consultant </w:t>
      </w:r>
      <w:proofErr w:type="spellStart"/>
      <w:r w:rsidRPr="00AA2E41">
        <w:rPr>
          <w:rFonts w:ascii="Arial" w:hAnsi="Arial" w:cs="Arial"/>
          <w:color w:val="000000" w:themeColor="text1"/>
          <w:sz w:val="22"/>
          <w:szCs w:val="22"/>
        </w:rPr>
        <w:t>Netformic</w:t>
      </w:r>
      <w:proofErr w:type="spellEnd"/>
      <w:r w:rsidRPr="00AA2E41">
        <w:rPr>
          <w:rFonts w:ascii="Arial" w:hAnsi="Arial" w:cs="Arial"/>
          <w:color w:val="000000" w:themeColor="text1"/>
          <w:sz w:val="22"/>
          <w:szCs w:val="22"/>
        </w:rPr>
        <w:t xml:space="preserve">; Philipp Kannenberg, Geschäftsleitung </w:t>
      </w:r>
      <w:proofErr w:type="spellStart"/>
      <w:r w:rsidRPr="00AA2E41">
        <w:rPr>
          <w:rFonts w:ascii="Arial" w:hAnsi="Arial" w:cs="Arial"/>
          <w:color w:val="000000" w:themeColor="text1"/>
          <w:sz w:val="22"/>
          <w:szCs w:val="22"/>
        </w:rPr>
        <w:t>Sales</w:t>
      </w:r>
      <w:proofErr w:type="spellEnd"/>
      <w:r w:rsidRPr="00AA2E41">
        <w:rPr>
          <w:rFonts w:ascii="Arial" w:hAnsi="Arial" w:cs="Arial"/>
          <w:color w:val="000000" w:themeColor="text1"/>
          <w:sz w:val="22"/>
          <w:szCs w:val="22"/>
        </w:rPr>
        <w:t xml:space="preserve"> </w:t>
      </w:r>
      <w:proofErr w:type="spellStart"/>
      <w:r w:rsidRPr="00AA2E41">
        <w:rPr>
          <w:rFonts w:ascii="Arial" w:hAnsi="Arial" w:cs="Arial"/>
          <w:color w:val="000000" w:themeColor="text1"/>
          <w:sz w:val="22"/>
          <w:szCs w:val="22"/>
        </w:rPr>
        <w:t>gaxsys</w:t>
      </w:r>
      <w:proofErr w:type="spellEnd"/>
      <w:r w:rsidRPr="00AA2E41">
        <w:rPr>
          <w:rFonts w:ascii="Arial" w:hAnsi="Arial" w:cs="Arial"/>
          <w:color w:val="000000" w:themeColor="text1"/>
          <w:sz w:val="22"/>
          <w:szCs w:val="22"/>
        </w:rPr>
        <w:t xml:space="preserve"> GmbH sowie Thomas Harmes, Geschäftsführer </w:t>
      </w:r>
      <w:proofErr w:type="spellStart"/>
      <w:r w:rsidRPr="00AA2E41">
        <w:rPr>
          <w:rFonts w:ascii="Arial" w:hAnsi="Arial" w:cs="Arial"/>
          <w:color w:val="000000" w:themeColor="text1"/>
          <w:sz w:val="22"/>
          <w:szCs w:val="22"/>
        </w:rPr>
        <w:t>mifitto</w:t>
      </w:r>
      <w:proofErr w:type="spellEnd"/>
      <w:r w:rsidRPr="00AA2E41">
        <w:rPr>
          <w:rFonts w:ascii="Arial" w:hAnsi="Arial" w:cs="Arial"/>
          <w:color w:val="000000" w:themeColor="text1"/>
          <w:sz w:val="22"/>
          <w:szCs w:val="22"/>
        </w:rPr>
        <w:t xml:space="preserve"> GmbH, diskutieren über die stationäre Händlerintegration, ungenutzte Shop-Potenziale im B2C-Segment sowie über die Vorteile der Nutzung von Kundendaten: Unter dem Motto </w:t>
      </w:r>
      <w:r>
        <w:rPr>
          <w:rFonts w:ascii="Arial" w:hAnsi="Arial" w:cs="Arial"/>
          <w:color w:val="000000" w:themeColor="text1"/>
          <w:sz w:val="22"/>
          <w:szCs w:val="22"/>
        </w:rPr>
        <w:t>„</w:t>
      </w:r>
      <w:r w:rsidRPr="00AA2E41">
        <w:rPr>
          <w:rFonts w:ascii="Arial" w:hAnsi="Arial" w:cs="Arial"/>
          <w:color w:val="000000" w:themeColor="text1"/>
          <w:sz w:val="22"/>
          <w:szCs w:val="22"/>
        </w:rPr>
        <w:t>E-Com</w:t>
      </w:r>
      <w:r>
        <w:rPr>
          <w:rFonts w:ascii="Arial" w:hAnsi="Arial" w:cs="Arial"/>
          <w:color w:val="000000" w:themeColor="text1"/>
          <w:sz w:val="22"/>
          <w:szCs w:val="22"/>
        </w:rPr>
        <w:t>merce in B2B &amp; B2C“</w:t>
      </w:r>
      <w:r w:rsidRPr="00AA2E41">
        <w:rPr>
          <w:rFonts w:ascii="Arial" w:hAnsi="Arial" w:cs="Arial"/>
          <w:color w:val="000000" w:themeColor="text1"/>
          <w:sz w:val="22"/>
          <w:szCs w:val="22"/>
        </w:rPr>
        <w:t xml:space="preserve"> bietet das </w:t>
      </w:r>
      <w:r>
        <w:rPr>
          <w:rFonts w:ascii="Arial" w:hAnsi="Arial" w:cs="Arial"/>
          <w:color w:val="000000" w:themeColor="text1"/>
          <w:sz w:val="22"/>
          <w:szCs w:val="22"/>
        </w:rPr>
        <w:t>„</w:t>
      </w:r>
      <w:r w:rsidRPr="00AA2E41">
        <w:rPr>
          <w:rFonts w:ascii="Arial" w:hAnsi="Arial" w:cs="Arial"/>
          <w:color w:val="000000" w:themeColor="text1"/>
          <w:sz w:val="22"/>
          <w:szCs w:val="22"/>
        </w:rPr>
        <w:t>Forum Innovation</w:t>
      </w:r>
      <w:r>
        <w:rPr>
          <w:rFonts w:ascii="Arial" w:hAnsi="Arial" w:cs="Arial"/>
          <w:color w:val="000000" w:themeColor="text1"/>
          <w:sz w:val="22"/>
          <w:szCs w:val="22"/>
        </w:rPr>
        <w:t>“</w:t>
      </w:r>
      <w:r w:rsidRPr="00AA2E41">
        <w:rPr>
          <w:rFonts w:ascii="Arial" w:hAnsi="Arial" w:cs="Arial"/>
          <w:color w:val="000000" w:themeColor="text1"/>
          <w:sz w:val="22"/>
          <w:szCs w:val="22"/>
        </w:rPr>
        <w:t xml:space="preserve"> den Fachbesuchern die einzigartige Möglichkeit, sich am Puls der Zeit über die neusten Trends im Online-Handel</w:t>
      </w:r>
      <w:r>
        <w:rPr>
          <w:rFonts w:ascii="Arial" w:hAnsi="Arial" w:cs="Arial"/>
          <w:color w:val="000000" w:themeColor="text1"/>
          <w:sz w:val="22"/>
          <w:szCs w:val="22"/>
        </w:rPr>
        <w:t xml:space="preserve"> zu informieren.</w:t>
      </w:r>
    </w:p>
    <w:p w:rsidR="00AA2E41" w:rsidRPr="00AA2E41" w:rsidRDefault="00AA2E41" w:rsidP="00AA2E41">
      <w:pPr>
        <w:jc w:val="both"/>
        <w:rPr>
          <w:rFonts w:ascii="Arial" w:hAnsi="Arial" w:cs="Arial"/>
          <w:color w:val="000000" w:themeColor="text1"/>
          <w:sz w:val="22"/>
          <w:szCs w:val="22"/>
        </w:rPr>
      </w:pPr>
    </w:p>
    <w:p w:rsidR="00AA2E41" w:rsidRPr="00AA2E41" w:rsidRDefault="00AA2E41" w:rsidP="00AA2E41">
      <w:pPr>
        <w:jc w:val="both"/>
        <w:rPr>
          <w:rFonts w:ascii="Arial" w:hAnsi="Arial" w:cs="Arial"/>
          <w:color w:val="000000" w:themeColor="text1"/>
          <w:sz w:val="22"/>
          <w:szCs w:val="22"/>
        </w:rPr>
      </w:pPr>
      <w:r w:rsidRPr="00AA2E41">
        <w:rPr>
          <w:rFonts w:ascii="Arial" w:hAnsi="Arial" w:cs="Arial"/>
          <w:color w:val="000000" w:themeColor="text1"/>
          <w:sz w:val="22"/>
          <w:szCs w:val="22"/>
        </w:rPr>
        <w:t xml:space="preserve">Auf dem Fachforum der TradeWorld 2017 sind neben einer anfangs moderierten und spannenden Podiumsdiskussion drei Fachvorträge vorgesehen. </w:t>
      </w:r>
    </w:p>
    <w:p w:rsidR="00AA2E41" w:rsidRPr="00AA2E41" w:rsidRDefault="00AA2E41" w:rsidP="00AA2E41">
      <w:pPr>
        <w:jc w:val="both"/>
        <w:rPr>
          <w:rFonts w:ascii="Arial" w:hAnsi="Arial" w:cs="Arial"/>
          <w:color w:val="000000" w:themeColor="text1"/>
          <w:sz w:val="22"/>
          <w:szCs w:val="22"/>
        </w:rPr>
      </w:pPr>
    </w:p>
    <w:p w:rsidR="00AA2E41" w:rsidRPr="00AA2E41" w:rsidRDefault="00AA2E41" w:rsidP="00AA2E41">
      <w:pPr>
        <w:jc w:val="both"/>
        <w:rPr>
          <w:rFonts w:ascii="Arial" w:hAnsi="Arial" w:cs="Arial"/>
          <w:b/>
          <w:color w:val="000000" w:themeColor="text1"/>
          <w:sz w:val="22"/>
          <w:szCs w:val="22"/>
        </w:rPr>
      </w:pPr>
      <w:r w:rsidRPr="00AA2E41">
        <w:rPr>
          <w:rFonts w:ascii="Arial" w:hAnsi="Arial" w:cs="Arial"/>
          <w:b/>
          <w:color w:val="000000" w:themeColor="text1"/>
          <w:sz w:val="22"/>
          <w:szCs w:val="22"/>
        </w:rPr>
        <w:t>Die Vorträge</w:t>
      </w:r>
    </w:p>
    <w:p w:rsidR="00AA2E41" w:rsidRPr="00AA2E41" w:rsidRDefault="00AA2E41" w:rsidP="00AA2E41">
      <w:pPr>
        <w:jc w:val="both"/>
        <w:rPr>
          <w:rFonts w:ascii="Arial" w:hAnsi="Arial" w:cs="Arial"/>
          <w:color w:val="000000" w:themeColor="text1"/>
          <w:sz w:val="22"/>
          <w:szCs w:val="22"/>
        </w:rPr>
      </w:pPr>
    </w:p>
    <w:p w:rsidR="00AA2E41" w:rsidRPr="00AA2E41" w:rsidRDefault="00AA2E41" w:rsidP="00AA2E41">
      <w:pPr>
        <w:jc w:val="both"/>
        <w:rPr>
          <w:rFonts w:ascii="Arial" w:hAnsi="Arial" w:cs="Arial"/>
          <w:b/>
          <w:color w:val="000000" w:themeColor="text1"/>
          <w:sz w:val="22"/>
          <w:szCs w:val="22"/>
        </w:rPr>
      </w:pPr>
      <w:r>
        <w:rPr>
          <w:rFonts w:ascii="Arial" w:hAnsi="Arial" w:cs="Arial"/>
          <w:b/>
          <w:color w:val="000000" w:themeColor="text1"/>
          <w:sz w:val="22"/>
          <w:szCs w:val="22"/>
        </w:rPr>
        <w:t>14:30 Uhr – 14:45 Uhr</w:t>
      </w:r>
    </w:p>
    <w:p w:rsidR="00AA2E41" w:rsidRPr="00AA2E41" w:rsidRDefault="00AA2E41" w:rsidP="00AA2E41">
      <w:pPr>
        <w:jc w:val="both"/>
        <w:rPr>
          <w:rFonts w:ascii="Arial" w:hAnsi="Arial" w:cs="Arial"/>
          <w:color w:val="000000" w:themeColor="text1"/>
          <w:sz w:val="22"/>
          <w:szCs w:val="22"/>
        </w:rPr>
      </w:pPr>
      <w:r w:rsidRPr="00AA2E41">
        <w:rPr>
          <w:rFonts w:ascii="Arial" w:hAnsi="Arial" w:cs="Arial"/>
          <w:color w:val="000000" w:themeColor="text1"/>
          <w:sz w:val="22"/>
          <w:szCs w:val="22"/>
        </w:rPr>
        <w:t>Maritta Schröder wird den Fachbesucher dazu bringen, genau hinzuschauen. Das Ziel: Die eigene</w:t>
      </w:r>
      <w:r>
        <w:rPr>
          <w:rFonts w:ascii="Arial" w:hAnsi="Arial" w:cs="Arial"/>
          <w:color w:val="000000" w:themeColor="text1"/>
          <w:sz w:val="22"/>
          <w:szCs w:val="22"/>
        </w:rPr>
        <w:t>n</w:t>
      </w:r>
      <w:r w:rsidRPr="00AA2E41">
        <w:rPr>
          <w:rFonts w:ascii="Arial" w:hAnsi="Arial" w:cs="Arial"/>
          <w:color w:val="000000" w:themeColor="text1"/>
          <w:sz w:val="22"/>
          <w:szCs w:val="22"/>
        </w:rPr>
        <w:t xml:space="preserve"> Potenziale erkennen. </w:t>
      </w:r>
      <w:r>
        <w:rPr>
          <w:rFonts w:ascii="Arial" w:hAnsi="Arial" w:cs="Arial"/>
          <w:color w:val="000000" w:themeColor="text1"/>
          <w:sz w:val="22"/>
          <w:szCs w:val="22"/>
        </w:rPr>
        <w:t>„</w:t>
      </w:r>
      <w:r w:rsidRPr="00AA2E41">
        <w:rPr>
          <w:rFonts w:ascii="Arial" w:hAnsi="Arial" w:cs="Arial"/>
          <w:color w:val="000000" w:themeColor="text1"/>
          <w:sz w:val="22"/>
          <w:szCs w:val="22"/>
        </w:rPr>
        <w:t>In B2B-Onlineshops kaufen Menschen ein, nicht Firmen. Auch B2B-Kunden sind den Komfort und Service aus ihrem privaten Shoppingerlebnis gewohnt. Diese Erwartungshaltung haben Sie auch an B2B-Onlineshops. Laut einer internen Kundenbefragung wünschen sich die Befragten Komfortfunktionen aus dem B2C wie Produktvorschläge für Zubehörteile, die Möglichkeit einen Ansprechpartner über den Onlineshop in Echtzeit durch einen Live-Chat zu erreichen und natürlich Same-Day-</w:t>
      </w:r>
      <w:proofErr w:type="spellStart"/>
      <w:r w:rsidRPr="00AA2E41">
        <w:rPr>
          <w:rFonts w:ascii="Arial" w:hAnsi="Arial" w:cs="Arial"/>
          <w:color w:val="000000" w:themeColor="text1"/>
          <w:sz w:val="22"/>
          <w:szCs w:val="22"/>
        </w:rPr>
        <w:t>Delivery</w:t>
      </w:r>
      <w:proofErr w:type="spellEnd"/>
      <w:r w:rsidRPr="00AA2E41">
        <w:rPr>
          <w:rFonts w:ascii="Arial" w:hAnsi="Arial" w:cs="Arial"/>
          <w:color w:val="000000" w:themeColor="text1"/>
          <w:sz w:val="22"/>
          <w:szCs w:val="22"/>
        </w:rPr>
        <w:t>-Services</w:t>
      </w:r>
      <w:r>
        <w:rPr>
          <w:rFonts w:ascii="Arial" w:hAnsi="Arial" w:cs="Arial"/>
          <w:color w:val="000000" w:themeColor="text1"/>
          <w:sz w:val="22"/>
          <w:szCs w:val="22"/>
        </w:rPr>
        <w:t>“</w:t>
      </w:r>
      <w:r w:rsidRPr="00AA2E41">
        <w:rPr>
          <w:rFonts w:ascii="Arial" w:hAnsi="Arial" w:cs="Arial"/>
          <w:color w:val="000000" w:themeColor="text1"/>
          <w:sz w:val="22"/>
          <w:szCs w:val="22"/>
        </w:rPr>
        <w:t xml:space="preserve">, so Maritta Schröder. Ihr Vortrag </w:t>
      </w:r>
      <w:r>
        <w:rPr>
          <w:rFonts w:ascii="Arial" w:hAnsi="Arial" w:cs="Arial"/>
          <w:b/>
          <w:color w:val="000000" w:themeColor="text1"/>
          <w:sz w:val="22"/>
          <w:szCs w:val="22"/>
        </w:rPr>
        <w:t>„</w:t>
      </w:r>
      <w:r w:rsidRPr="00AA2E41">
        <w:rPr>
          <w:rFonts w:ascii="Arial" w:hAnsi="Arial" w:cs="Arial"/>
          <w:b/>
          <w:color w:val="000000" w:themeColor="text1"/>
          <w:sz w:val="22"/>
          <w:szCs w:val="22"/>
        </w:rPr>
        <w:t>So entdecken Sie ungenutzte B2B-Shop-</w:t>
      </w:r>
      <w:r w:rsidRPr="00AA2E41">
        <w:rPr>
          <w:rFonts w:ascii="Arial" w:hAnsi="Arial" w:cs="Arial"/>
          <w:b/>
          <w:color w:val="000000" w:themeColor="text1"/>
          <w:sz w:val="22"/>
          <w:szCs w:val="22"/>
        </w:rPr>
        <w:lastRenderedPageBreak/>
        <w:t xml:space="preserve">Potenziale </w:t>
      </w:r>
      <w:r>
        <w:rPr>
          <w:rFonts w:ascii="Arial" w:hAnsi="Arial" w:cs="Arial"/>
          <w:b/>
          <w:color w:val="000000" w:themeColor="text1"/>
          <w:sz w:val="22"/>
          <w:szCs w:val="22"/>
        </w:rPr>
        <w:t>–</w:t>
      </w:r>
      <w:r w:rsidRPr="00AA2E41">
        <w:rPr>
          <w:rFonts w:ascii="Arial" w:hAnsi="Arial" w:cs="Arial"/>
          <w:b/>
          <w:color w:val="000000" w:themeColor="text1"/>
          <w:sz w:val="22"/>
          <w:szCs w:val="22"/>
        </w:rPr>
        <w:t xml:space="preserve"> was B2B von B2C lernen kann"</w:t>
      </w:r>
      <w:r w:rsidRPr="00AA2E41">
        <w:rPr>
          <w:rFonts w:ascii="Arial" w:hAnsi="Arial" w:cs="Arial"/>
          <w:color w:val="000000" w:themeColor="text1"/>
          <w:sz w:val="22"/>
          <w:szCs w:val="22"/>
        </w:rPr>
        <w:t xml:space="preserve"> beginnt um 14:30 Uhr und hat einige gute Beispiel</w:t>
      </w:r>
      <w:r>
        <w:rPr>
          <w:rFonts w:ascii="Arial" w:hAnsi="Arial" w:cs="Arial"/>
          <w:color w:val="000000" w:themeColor="text1"/>
          <w:sz w:val="22"/>
          <w:szCs w:val="22"/>
        </w:rPr>
        <w:t>e aus der Praxis mit im Gepäck.</w:t>
      </w:r>
    </w:p>
    <w:p w:rsidR="00AA2E41" w:rsidRPr="00AA2E41" w:rsidRDefault="00AA2E41" w:rsidP="00AA2E41">
      <w:pPr>
        <w:jc w:val="both"/>
        <w:rPr>
          <w:rFonts w:ascii="Arial" w:hAnsi="Arial" w:cs="Arial"/>
          <w:color w:val="000000" w:themeColor="text1"/>
          <w:sz w:val="22"/>
          <w:szCs w:val="22"/>
        </w:rPr>
      </w:pPr>
    </w:p>
    <w:p w:rsidR="00AA2E41" w:rsidRPr="00AA2E41" w:rsidRDefault="00AA2E41" w:rsidP="00AA2E41">
      <w:pPr>
        <w:jc w:val="both"/>
        <w:rPr>
          <w:rFonts w:ascii="Arial" w:hAnsi="Arial" w:cs="Arial"/>
          <w:b/>
          <w:color w:val="000000" w:themeColor="text1"/>
          <w:sz w:val="22"/>
          <w:szCs w:val="22"/>
        </w:rPr>
      </w:pPr>
      <w:r w:rsidRPr="00AA2E41">
        <w:rPr>
          <w:rFonts w:ascii="Arial" w:hAnsi="Arial" w:cs="Arial"/>
          <w:b/>
          <w:color w:val="000000" w:themeColor="text1"/>
          <w:sz w:val="22"/>
          <w:szCs w:val="22"/>
        </w:rPr>
        <w:t xml:space="preserve">14:50 Uhr </w:t>
      </w:r>
      <w:r>
        <w:rPr>
          <w:rFonts w:ascii="Arial" w:hAnsi="Arial" w:cs="Arial"/>
          <w:b/>
          <w:color w:val="000000" w:themeColor="text1"/>
          <w:sz w:val="22"/>
          <w:szCs w:val="22"/>
        </w:rPr>
        <w:t>– 15:05 Uhr</w:t>
      </w:r>
    </w:p>
    <w:p w:rsidR="00AA2E41" w:rsidRPr="00AA2E41" w:rsidRDefault="00AA2E41" w:rsidP="00AA2E41">
      <w:pPr>
        <w:jc w:val="both"/>
        <w:rPr>
          <w:rFonts w:ascii="Arial" w:hAnsi="Arial" w:cs="Arial"/>
          <w:color w:val="000000" w:themeColor="text1"/>
          <w:sz w:val="22"/>
          <w:szCs w:val="22"/>
        </w:rPr>
      </w:pPr>
      <w:r w:rsidRPr="00AA2E41">
        <w:rPr>
          <w:rFonts w:ascii="Arial" w:hAnsi="Arial" w:cs="Arial"/>
          <w:color w:val="000000" w:themeColor="text1"/>
          <w:sz w:val="22"/>
          <w:szCs w:val="22"/>
        </w:rPr>
        <w:t xml:space="preserve">Philipp Kannenberg wird am </w:t>
      </w:r>
      <w:r>
        <w:rPr>
          <w:rFonts w:ascii="Arial" w:hAnsi="Arial" w:cs="Arial"/>
          <w:b/>
          <w:color w:val="000000" w:themeColor="text1"/>
          <w:sz w:val="22"/>
          <w:szCs w:val="22"/>
        </w:rPr>
        <w:t>„</w:t>
      </w:r>
      <w:r w:rsidRPr="00AA2E41">
        <w:rPr>
          <w:rFonts w:ascii="Arial" w:hAnsi="Arial" w:cs="Arial"/>
          <w:b/>
          <w:color w:val="000000" w:themeColor="text1"/>
          <w:sz w:val="22"/>
          <w:szCs w:val="22"/>
        </w:rPr>
        <w:t>Beispiel Zalando</w:t>
      </w:r>
      <w:r>
        <w:rPr>
          <w:rFonts w:ascii="Arial" w:hAnsi="Arial" w:cs="Arial"/>
          <w:b/>
          <w:color w:val="000000" w:themeColor="text1"/>
          <w:sz w:val="22"/>
          <w:szCs w:val="22"/>
        </w:rPr>
        <w:t>“</w:t>
      </w:r>
      <w:r w:rsidRPr="00AA2E41">
        <w:rPr>
          <w:rFonts w:ascii="Arial" w:hAnsi="Arial" w:cs="Arial"/>
          <w:color w:val="000000" w:themeColor="text1"/>
          <w:sz w:val="22"/>
          <w:szCs w:val="22"/>
        </w:rPr>
        <w:t xml:space="preserve"> aufzeigen, wie der stationäre Handel mit dem E-Commerce gemeinsam die Zukunft gestalten kann. Endlich darf der lokale Händler am Onlinegeschäft gewinnbringend partizipieren. </w:t>
      </w:r>
      <w:r>
        <w:rPr>
          <w:rFonts w:ascii="Arial" w:hAnsi="Arial" w:cs="Arial"/>
          <w:color w:val="000000" w:themeColor="text1"/>
          <w:sz w:val="22"/>
          <w:szCs w:val="22"/>
        </w:rPr>
        <w:t>„</w:t>
      </w:r>
      <w:r w:rsidRPr="00AA2E41">
        <w:rPr>
          <w:rFonts w:ascii="Arial" w:hAnsi="Arial" w:cs="Arial"/>
          <w:color w:val="000000" w:themeColor="text1"/>
          <w:sz w:val="22"/>
          <w:szCs w:val="22"/>
        </w:rPr>
        <w:t>Es reicht nicht zu beklagen, dass Onlinemarktplätze stationären Händlern den Umsatz streitig machen. Das Umsatzwachstum im Jahr 2016 im E-Commerce von zwölf Prozent kann auch 2017, mit entsprechendem Know-how und mit dem richtigen Partner, e</w:t>
      </w:r>
      <w:r>
        <w:rPr>
          <w:rFonts w:ascii="Arial" w:hAnsi="Arial" w:cs="Arial"/>
          <w:color w:val="000000" w:themeColor="text1"/>
          <w:sz w:val="22"/>
          <w:szCs w:val="22"/>
        </w:rPr>
        <w:t>ntsprechend generiert werden.“</w:t>
      </w:r>
    </w:p>
    <w:p w:rsidR="00AA2E41" w:rsidRPr="00AA2E41" w:rsidRDefault="00AA2E41" w:rsidP="00AA2E41">
      <w:pPr>
        <w:jc w:val="both"/>
        <w:rPr>
          <w:rFonts w:ascii="Arial" w:hAnsi="Arial" w:cs="Arial"/>
          <w:color w:val="000000" w:themeColor="text1"/>
          <w:sz w:val="22"/>
          <w:szCs w:val="22"/>
        </w:rPr>
      </w:pPr>
    </w:p>
    <w:p w:rsidR="00AA2E41" w:rsidRPr="00AA2E41" w:rsidRDefault="00AA2E41" w:rsidP="00AA2E41">
      <w:pPr>
        <w:jc w:val="both"/>
        <w:rPr>
          <w:rFonts w:ascii="Arial" w:hAnsi="Arial" w:cs="Arial"/>
          <w:b/>
          <w:color w:val="000000" w:themeColor="text1"/>
          <w:sz w:val="22"/>
          <w:szCs w:val="22"/>
        </w:rPr>
      </w:pPr>
      <w:r w:rsidRPr="00AA2E41">
        <w:rPr>
          <w:rFonts w:ascii="Arial" w:hAnsi="Arial" w:cs="Arial"/>
          <w:b/>
          <w:color w:val="000000" w:themeColor="text1"/>
          <w:sz w:val="22"/>
          <w:szCs w:val="22"/>
        </w:rPr>
        <w:t xml:space="preserve">15:10 Uhr </w:t>
      </w:r>
      <w:r>
        <w:rPr>
          <w:rFonts w:ascii="Arial" w:hAnsi="Arial" w:cs="Arial"/>
          <w:b/>
          <w:color w:val="000000" w:themeColor="text1"/>
          <w:sz w:val="22"/>
          <w:szCs w:val="22"/>
        </w:rPr>
        <w:t>– 15:25 Uhr</w:t>
      </w:r>
    </w:p>
    <w:p w:rsidR="00AA2E41" w:rsidRPr="00AA2E41" w:rsidRDefault="00AA2E41" w:rsidP="00AA2E41">
      <w:pPr>
        <w:jc w:val="both"/>
        <w:rPr>
          <w:rFonts w:ascii="Arial" w:hAnsi="Arial" w:cs="Arial"/>
          <w:color w:val="000000" w:themeColor="text1"/>
          <w:sz w:val="22"/>
          <w:szCs w:val="22"/>
        </w:rPr>
      </w:pPr>
      <w:r w:rsidRPr="00AA2E41">
        <w:rPr>
          <w:rFonts w:ascii="Arial" w:hAnsi="Arial" w:cs="Arial"/>
          <w:color w:val="000000" w:themeColor="text1"/>
          <w:sz w:val="22"/>
          <w:szCs w:val="22"/>
        </w:rPr>
        <w:t xml:space="preserve">Thomas Harmes schließt das Forum mit seinem Vortrag </w:t>
      </w:r>
      <w:r>
        <w:rPr>
          <w:rFonts w:ascii="Arial" w:hAnsi="Arial" w:cs="Arial"/>
          <w:b/>
          <w:color w:val="000000" w:themeColor="text1"/>
          <w:sz w:val="22"/>
          <w:szCs w:val="22"/>
        </w:rPr>
        <w:t>„</w:t>
      </w:r>
      <w:r w:rsidRPr="00AA2E41">
        <w:rPr>
          <w:rFonts w:ascii="Arial" w:hAnsi="Arial" w:cs="Arial"/>
          <w:b/>
          <w:color w:val="000000" w:themeColor="text1"/>
          <w:sz w:val="22"/>
          <w:szCs w:val="22"/>
        </w:rPr>
        <w:t>Die Uhr tickt – drei Artikel pro Bon! Wie Daten den Verkäufer von heute besser machen.“</w:t>
      </w:r>
      <w:r w:rsidRPr="00AA2E41">
        <w:rPr>
          <w:rFonts w:ascii="Arial" w:hAnsi="Arial" w:cs="Arial"/>
          <w:color w:val="000000" w:themeColor="text1"/>
          <w:sz w:val="22"/>
          <w:szCs w:val="22"/>
        </w:rPr>
        <w:t xml:space="preserve"> Im Zuge der Digitalisierung und der Zunahme der meist anspruchsvollen Kundenansprüche, haben Unternehmen Mehrkanal-Aktivitäten für sich entdeckt. Das Kundentracking rückt dabei in den Fokus; auch um dem unbekannten Wesen, dem Kunden, das optimale Sho</w:t>
      </w:r>
      <w:r>
        <w:rPr>
          <w:rFonts w:ascii="Arial" w:hAnsi="Arial" w:cs="Arial"/>
          <w:color w:val="000000" w:themeColor="text1"/>
          <w:sz w:val="22"/>
          <w:szCs w:val="22"/>
        </w:rPr>
        <w:t>pping-Erlebnis zu ermöglichen. „</w:t>
      </w:r>
      <w:r w:rsidRPr="00AA2E41">
        <w:rPr>
          <w:rFonts w:ascii="Arial" w:hAnsi="Arial" w:cs="Arial"/>
          <w:color w:val="000000" w:themeColor="text1"/>
          <w:sz w:val="22"/>
          <w:szCs w:val="22"/>
        </w:rPr>
        <w:t xml:space="preserve">Aus meiner Sicht ist das Tracking des Kunden im E-Commerce unabdingbar und hilft Unternehmen, aber auch dem Endkunden gleichermaßen. Dem Handel hilft es seinen Kunden und dessen Kaufverhalten besser zu verstehen und ihnen das perfekte Kauferlebnis zu kreieren; der Kunde erhält dafür ein passgenaues und individuelles Shopping </w:t>
      </w:r>
      <w:r>
        <w:rPr>
          <w:rFonts w:ascii="Arial" w:hAnsi="Arial" w:cs="Arial"/>
          <w:color w:val="000000" w:themeColor="text1"/>
          <w:sz w:val="22"/>
          <w:szCs w:val="22"/>
        </w:rPr>
        <w:t>–</w:t>
      </w:r>
      <w:r w:rsidRPr="00AA2E41">
        <w:rPr>
          <w:rFonts w:ascii="Arial" w:hAnsi="Arial" w:cs="Arial"/>
          <w:color w:val="000000" w:themeColor="text1"/>
          <w:sz w:val="22"/>
          <w:szCs w:val="22"/>
        </w:rPr>
        <w:t xml:space="preserve"> beginnend bei der Suche bis hin zu </w:t>
      </w:r>
      <w:r>
        <w:rPr>
          <w:rFonts w:ascii="Arial" w:hAnsi="Arial" w:cs="Arial"/>
          <w:color w:val="000000" w:themeColor="text1"/>
          <w:sz w:val="22"/>
          <w:szCs w:val="22"/>
        </w:rPr>
        <w:t>„</w:t>
      </w:r>
      <w:proofErr w:type="spellStart"/>
      <w:r w:rsidRPr="00AA2E41">
        <w:rPr>
          <w:rFonts w:ascii="Arial" w:hAnsi="Arial" w:cs="Arial"/>
          <w:color w:val="000000" w:themeColor="text1"/>
          <w:sz w:val="22"/>
          <w:szCs w:val="22"/>
        </w:rPr>
        <w:t>Aftersales</w:t>
      </w:r>
      <w:proofErr w:type="spellEnd"/>
      <w:r>
        <w:rPr>
          <w:rFonts w:ascii="Arial" w:hAnsi="Arial" w:cs="Arial"/>
          <w:color w:val="000000" w:themeColor="text1"/>
          <w:sz w:val="22"/>
          <w:szCs w:val="22"/>
        </w:rPr>
        <w:t>“</w:t>
      </w:r>
      <w:r w:rsidRPr="00AA2E41">
        <w:rPr>
          <w:rFonts w:ascii="Arial" w:hAnsi="Arial" w:cs="Arial"/>
          <w:color w:val="000000" w:themeColor="text1"/>
          <w:sz w:val="22"/>
          <w:szCs w:val="22"/>
        </w:rPr>
        <w:t xml:space="preserve">, wie etwa dem </w:t>
      </w:r>
      <w:proofErr w:type="spellStart"/>
      <w:r>
        <w:rPr>
          <w:rFonts w:ascii="Arial" w:hAnsi="Arial" w:cs="Arial"/>
          <w:color w:val="000000" w:themeColor="text1"/>
          <w:sz w:val="22"/>
          <w:szCs w:val="22"/>
        </w:rPr>
        <w:t>Retourenmanagement</w:t>
      </w:r>
      <w:proofErr w:type="spellEnd"/>
      <w:r>
        <w:rPr>
          <w:rFonts w:ascii="Arial" w:hAnsi="Arial" w:cs="Arial"/>
          <w:color w:val="000000" w:themeColor="text1"/>
          <w:sz w:val="22"/>
          <w:szCs w:val="22"/>
        </w:rPr>
        <w:t>.“</w:t>
      </w:r>
    </w:p>
    <w:p w:rsidR="00AA2E41" w:rsidRPr="00AA2E41" w:rsidRDefault="00AA2E41" w:rsidP="00AA2E41">
      <w:pPr>
        <w:jc w:val="both"/>
        <w:rPr>
          <w:rFonts w:ascii="Arial" w:hAnsi="Arial" w:cs="Arial"/>
          <w:color w:val="000000" w:themeColor="text1"/>
          <w:sz w:val="22"/>
          <w:szCs w:val="22"/>
        </w:rPr>
      </w:pPr>
    </w:p>
    <w:p w:rsidR="00AA2E41" w:rsidRPr="00AA2E41" w:rsidRDefault="00AA2E41" w:rsidP="00AA2E41">
      <w:pPr>
        <w:jc w:val="both"/>
        <w:rPr>
          <w:rFonts w:ascii="Arial" w:hAnsi="Arial" w:cs="Arial"/>
          <w:color w:val="000000" w:themeColor="text1"/>
          <w:sz w:val="22"/>
          <w:szCs w:val="22"/>
        </w:rPr>
      </w:pPr>
      <w:bookmarkStart w:id="0" w:name="_GoBack"/>
      <w:bookmarkEnd w:id="0"/>
    </w:p>
    <w:p w:rsidR="00AA2E41" w:rsidRPr="00AA2E41" w:rsidRDefault="00AA2E41" w:rsidP="00AA2E41">
      <w:pPr>
        <w:jc w:val="both"/>
        <w:rPr>
          <w:rFonts w:ascii="Arial" w:hAnsi="Arial" w:cs="Arial"/>
          <w:b/>
          <w:color w:val="000000" w:themeColor="text1"/>
          <w:sz w:val="22"/>
          <w:szCs w:val="22"/>
        </w:rPr>
      </w:pPr>
      <w:r w:rsidRPr="00AA2E41">
        <w:rPr>
          <w:rFonts w:ascii="Arial" w:hAnsi="Arial" w:cs="Arial"/>
          <w:b/>
          <w:color w:val="000000" w:themeColor="text1"/>
          <w:sz w:val="22"/>
          <w:szCs w:val="22"/>
        </w:rPr>
        <w:t>Kontakt:</w:t>
      </w:r>
    </w:p>
    <w:p w:rsidR="00AA2E41" w:rsidRPr="00AA2E41" w:rsidRDefault="00AA2E41" w:rsidP="00AA2E41">
      <w:pPr>
        <w:jc w:val="both"/>
        <w:rPr>
          <w:rFonts w:ascii="Arial" w:hAnsi="Arial" w:cs="Arial"/>
          <w:color w:val="000000" w:themeColor="text1"/>
          <w:sz w:val="22"/>
          <w:szCs w:val="22"/>
        </w:rPr>
      </w:pPr>
      <w:proofErr w:type="spellStart"/>
      <w:r w:rsidRPr="00AA2E41">
        <w:rPr>
          <w:rFonts w:ascii="Arial" w:hAnsi="Arial" w:cs="Arial"/>
          <w:color w:val="000000" w:themeColor="text1"/>
          <w:sz w:val="22"/>
          <w:szCs w:val="22"/>
        </w:rPr>
        <w:t>gaxsys</w:t>
      </w:r>
      <w:proofErr w:type="spellEnd"/>
      <w:r w:rsidRPr="00AA2E41">
        <w:rPr>
          <w:rFonts w:ascii="Arial" w:hAnsi="Arial" w:cs="Arial"/>
          <w:color w:val="000000" w:themeColor="text1"/>
          <w:sz w:val="22"/>
          <w:szCs w:val="22"/>
        </w:rPr>
        <w:t>-GmbH</w:t>
      </w:r>
    </w:p>
    <w:p w:rsidR="00AA2E41" w:rsidRPr="00AA2E41" w:rsidRDefault="00AA2E41" w:rsidP="00AA2E41">
      <w:pPr>
        <w:jc w:val="both"/>
        <w:rPr>
          <w:rFonts w:ascii="Arial" w:hAnsi="Arial" w:cs="Arial"/>
          <w:color w:val="000000" w:themeColor="text1"/>
          <w:sz w:val="22"/>
          <w:szCs w:val="22"/>
        </w:rPr>
      </w:pPr>
      <w:r w:rsidRPr="00AA2E41">
        <w:rPr>
          <w:rFonts w:ascii="Arial" w:hAnsi="Arial" w:cs="Arial"/>
          <w:color w:val="000000" w:themeColor="text1"/>
          <w:sz w:val="22"/>
          <w:szCs w:val="22"/>
        </w:rPr>
        <w:t>Philipp Kannenberg</w:t>
      </w:r>
    </w:p>
    <w:p w:rsidR="00AA2E41" w:rsidRPr="00AA2E41" w:rsidRDefault="00AA2E41" w:rsidP="00AA2E41">
      <w:pPr>
        <w:jc w:val="both"/>
        <w:rPr>
          <w:rFonts w:ascii="Arial" w:hAnsi="Arial" w:cs="Arial"/>
          <w:color w:val="000000" w:themeColor="text1"/>
          <w:sz w:val="22"/>
          <w:szCs w:val="22"/>
        </w:rPr>
      </w:pPr>
      <w:r w:rsidRPr="00AA2E41">
        <w:rPr>
          <w:rFonts w:ascii="Arial" w:hAnsi="Arial" w:cs="Arial"/>
          <w:color w:val="000000" w:themeColor="text1"/>
          <w:sz w:val="22"/>
          <w:szCs w:val="22"/>
        </w:rPr>
        <w:t>E-Mail: p.kannenberg@gaxsys.com</w:t>
      </w:r>
    </w:p>
    <w:p w:rsidR="00AA2E41" w:rsidRPr="00AA2E41" w:rsidRDefault="00AA2E41" w:rsidP="00AA2E41">
      <w:pPr>
        <w:jc w:val="both"/>
        <w:rPr>
          <w:rFonts w:ascii="Arial" w:hAnsi="Arial" w:cs="Arial"/>
          <w:color w:val="000000" w:themeColor="text1"/>
          <w:sz w:val="22"/>
          <w:szCs w:val="22"/>
        </w:rPr>
      </w:pPr>
    </w:p>
    <w:p w:rsidR="00AA2E41" w:rsidRPr="00AA2E41" w:rsidRDefault="00AA2E41" w:rsidP="00AA2E41">
      <w:pPr>
        <w:jc w:val="both"/>
        <w:rPr>
          <w:rFonts w:ascii="Arial" w:hAnsi="Arial" w:cs="Arial"/>
          <w:color w:val="000000" w:themeColor="text1"/>
          <w:sz w:val="22"/>
          <w:szCs w:val="22"/>
        </w:rPr>
      </w:pPr>
      <w:proofErr w:type="spellStart"/>
      <w:r w:rsidRPr="00AA2E41">
        <w:rPr>
          <w:rFonts w:ascii="Arial" w:hAnsi="Arial" w:cs="Arial"/>
          <w:color w:val="000000" w:themeColor="text1"/>
          <w:sz w:val="22"/>
          <w:szCs w:val="22"/>
        </w:rPr>
        <w:t>Fraunhoferstraße</w:t>
      </w:r>
      <w:proofErr w:type="spellEnd"/>
      <w:r w:rsidRPr="00AA2E41">
        <w:rPr>
          <w:rFonts w:ascii="Arial" w:hAnsi="Arial" w:cs="Arial"/>
          <w:color w:val="000000" w:themeColor="text1"/>
          <w:sz w:val="22"/>
          <w:szCs w:val="22"/>
        </w:rPr>
        <w:t xml:space="preserve"> 1</w:t>
      </w:r>
    </w:p>
    <w:p w:rsidR="00AA2E41" w:rsidRPr="00AA2E41" w:rsidRDefault="00AA2E41" w:rsidP="00AA2E41">
      <w:pPr>
        <w:jc w:val="both"/>
        <w:rPr>
          <w:rFonts w:ascii="Arial" w:hAnsi="Arial" w:cs="Arial"/>
          <w:color w:val="000000" w:themeColor="text1"/>
          <w:sz w:val="22"/>
          <w:szCs w:val="22"/>
        </w:rPr>
      </w:pPr>
      <w:r w:rsidRPr="00AA2E41">
        <w:rPr>
          <w:rFonts w:ascii="Arial" w:hAnsi="Arial" w:cs="Arial"/>
          <w:color w:val="000000" w:themeColor="text1"/>
          <w:sz w:val="22"/>
          <w:szCs w:val="22"/>
        </w:rPr>
        <w:t>DE 76297 Stutensee</w:t>
      </w:r>
    </w:p>
    <w:p w:rsidR="00AA2E41" w:rsidRPr="00AA2E41" w:rsidRDefault="00AA2E41" w:rsidP="00AA2E41">
      <w:pPr>
        <w:jc w:val="both"/>
        <w:rPr>
          <w:rFonts w:ascii="Arial" w:hAnsi="Arial" w:cs="Arial"/>
          <w:color w:val="000000" w:themeColor="text1"/>
          <w:sz w:val="22"/>
          <w:szCs w:val="22"/>
        </w:rPr>
      </w:pPr>
      <w:r w:rsidRPr="00AA2E41">
        <w:rPr>
          <w:rFonts w:ascii="Arial" w:hAnsi="Arial" w:cs="Arial"/>
          <w:color w:val="000000" w:themeColor="text1"/>
          <w:sz w:val="22"/>
          <w:szCs w:val="22"/>
        </w:rPr>
        <w:t>Tel.: +49 721 7834 302</w:t>
      </w:r>
    </w:p>
    <w:p w:rsidR="006E5FA4" w:rsidRDefault="006E5FA4" w:rsidP="00764DEB">
      <w:pPr>
        <w:jc w:val="both"/>
        <w:rPr>
          <w:rFonts w:ascii="Arial" w:hAnsi="Arial" w:cs="Arial"/>
          <w:sz w:val="22"/>
          <w:szCs w:val="22"/>
        </w:rPr>
      </w:pPr>
    </w:p>
    <w:p w:rsidR="006E5FA4" w:rsidRDefault="006E5FA4" w:rsidP="00764DEB">
      <w:pPr>
        <w:jc w:val="both"/>
        <w:rPr>
          <w:rFonts w:ascii="Arial" w:hAnsi="Arial" w:cs="Arial"/>
          <w:sz w:val="22"/>
          <w:szCs w:val="22"/>
        </w:rPr>
      </w:pPr>
    </w:p>
    <w:p w:rsidR="00E82F7D" w:rsidRPr="00AA2E41" w:rsidRDefault="00E82F7D" w:rsidP="00AA2E41">
      <w:pPr>
        <w:ind w:right="-284"/>
        <w:jc w:val="both"/>
        <w:rPr>
          <w:rFonts w:ascii="Arial" w:hAnsi="Arial" w:cs="Arial"/>
          <w:i/>
          <w:sz w:val="22"/>
          <w:szCs w:val="22"/>
        </w:rPr>
      </w:pPr>
      <w:r w:rsidRPr="000E4948">
        <w:rPr>
          <w:rFonts w:ascii="Arial" w:hAnsi="Arial" w:cs="Arial"/>
          <w:i/>
          <w:sz w:val="22"/>
          <w:szCs w:val="22"/>
          <w:u w:val="single"/>
        </w:rPr>
        <w:t>Hinweis</w:t>
      </w:r>
      <w:r w:rsidRPr="000E4948">
        <w:rPr>
          <w:rFonts w:ascii="Arial" w:hAnsi="Arial" w:cs="Arial"/>
          <w:i/>
          <w:sz w:val="22"/>
          <w:szCs w:val="22"/>
        </w:rPr>
        <w:t>: Für den redaktionellen Inhalt dieser Meldung ist das Unternehmen bzw. Institut verantwortlich, das dieses Forum veranstaltet</w:t>
      </w:r>
      <w:r w:rsidR="00FB4F08">
        <w:rPr>
          <w:rFonts w:ascii="Arial" w:hAnsi="Arial" w:cs="Arial"/>
          <w:i/>
          <w:sz w:val="22"/>
          <w:szCs w:val="22"/>
        </w:rPr>
        <w:t>.</w:t>
      </w:r>
    </w:p>
    <w:sectPr w:rsidR="00E82F7D" w:rsidRPr="00AA2E41" w:rsidSect="00895340">
      <w:footerReference w:type="default" r:id="rId12"/>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2E8" w:rsidRDefault="00F832E8">
      <w:r>
        <w:separator/>
      </w:r>
    </w:p>
  </w:endnote>
  <w:endnote w:type="continuationSeparator" w:id="0">
    <w:p w:rsidR="00F832E8" w:rsidRDefault="00F83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T Com 45 Light">
    <w:altName w:val="Corbel"/>
    <w:charset w:val="00"/>
    <w:family w:val="swiss"/>
    <w:pitch w:val="variable"/>
    <w:sig w:usb0="800000AF" w:usb1="5000204A" w:usb2="00000000" w:usb3="00000000" w:csb0="0000009B"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737292"/>
      <w:docPartObj>
        <w:docPartGallery w:val="Page Numbers (Bottom of Page)"/>
        <w:docPartUnique/>
      </w:docPartObj>
    </w:sdtPr>
    <w:sdtEndPr>
      <w:rPr>
        <w:sz w:val="20"/>
        <w:szCs w:val="20"/>
      </w:rPr>
    </w:sdtEndPr>
    <w:sdtContent>
      <w:p w:rsidR="00F832E8" w:rsidRPr="000E4948" w:rsidRDefault="00F832E8" w:rsidP="000E4948">
        <w:pPr>
          <w:pStyle w:val="Fuzeile"/>
          <w:jc w:val="right"/>
          <w:rPr>
            <w:sz w:val="20"/>
            <w:szCs w:val="20"/>
          </w:rPr>
        </w:pPr>
        <w:r w:rsidRPr="000E4948">
          <w:rPr>
            <w:sz w:val="20"/>
            <w:szCs w:val="20"/>
          </w:rPr>
          <w:fldChar w:fldCharType="begin"/>
        </w:r>
        <w:r w:rsidRPr="000E4948">
          <w:rPr>
            <w:sz w:val="20"/>
            <w:szCs w:val="20"/>
          </w:rPr>
          <w:instrText>PAGE   \* MERGEFORMAT</w:instrText>
        </w:r>
        <w:r w:rsidRPr="000E4948">
          <w:rPr>
            <w:sz w:val="20"/>
            <w:szCs w:val="20"/>
          </w:rPr>
          <w:fldChar w:fldCharType="separate"/>
        </w:r>
        <w:r w:rsidR="00B71DD4">
          <w:rPr>
            <w:noProof/>
            <w:sz w:val="20"/>
            <w:szCs w:val="20"/>
          </w:rPr>
          <w:t>1</w:t>
        </w:r>
        <w:r w:rsidRPr="000E4948">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2E8" w:rsidRDefault="00F832E8">
      <w:r>
        <w:separator/>
      </w:r>
    </w:p>
  </w:footnote>
  <w:footnote w:type="continuationSeparator" w:id="0">
    <w:p w:rsidR="00F832E8" w:rsidRDefault="00F832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766CD7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CE10E9"/>
    <w:multiLevelType w:val="hybridMultilevel"/>
    <w:tmpl w:val="7742B3F8"/>
    <w:lvl w:ilvl="0" w:tplc="98B87748">
      <w:numFmt w:val="bullet"/>
      <w:lvlText w:val="-"/>
      <w:lvlJc w:val="left"/>
      <w:pPr>
        <w:tabs>
          <w:tab w:val="num" w:pos="720"/>
        </w:tabs>
        <w:ind w:left="720" w:hanging="360"/>
      </w:pPr>
      <w:rPr>
        <w:rFonts w:ascii="Arial" w:eastAsia="Times New Roman" w:hAnsi="Arial" w:cs="Arial" w:hint="default"/>
        <w:b w:val="0"/>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57B4E80"/>
    <w:multiLevelType w:val="hybridMultilevel"/>
    <w:tmpl w:val="ADF63B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C514837"/>
    <w:multiLevelType w:val="hybridMultilevel"/>
    <w:tmpl w:val="94CE218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35C51389"/>
    <w:multiLevelType w:val="hybridMultilevel"/>
    <w:tmpl w:val="236C30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D453BD5"/>
    <w:multiLevelType w:val="hybridMultilevel"/>
    <w:tmpl w:val="E1BED7C2"/>
    <w:lvl w:ilvl="0" w:tplc="F88804E2">
      <w:start w:val="1"/>
      <w:numFmt w:val="lowerLetter"/>
      <w:lvlText w:val="%1."/>
      <w:lvlJc w:val="left"/>
      <w:pPr>
        <w:tabs>
          <w:tab w:val="num" w:pos="360"/>
        </w:tabs>
        <w:ind w:left="360" w:hanging="360"/>
      </w:pPr>
      <w:rPr>
        <w:rFonts w:hint="default"/>
        <w:caps/>
      </w:rPr>
    </w:lvl>
    <w:lvl w:ilvl="1" w:tplc="0407000F">
      <w:start w:val="1"/>
      <w:numFmt w:val="decimal"/>
      <w:lvlText w:val="%2."/>
      <w:lvlJc w:val="left"/>
      <w:pPr>
        <w:tabs>
          <w:tab w:val="num" w:pos="1080"/>
        </w:tabs>
        <w:ind w:left="1080" w:hanging="360"/>
      </w:pPr>
      <w:rPr>
        <w:rFonts w:hint="default"/>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47750B34"/>
    <w:multiLevelType w:val="hybridMultilevel"/>
    <w:tmpl w:val="FBA2FC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nsid w:val="48925385"/>
    <w:multiLevelType w:val="hybridMultilevel"/>
    <w:tmpl w:val="B66252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673809BF"/>
    <w:multiLevelType w:val="hybridMultilevel"/>
    <w:tmpl w:val="40A2D3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C73529B"/>
    <w:multiLevelType w:val="hybridMultilevel"/>
    <w:tmpl w:val="507C045E"/>
    <w:lvl w:ilvl="0" w:tplc="FFFFFFFF">
      <w:start w:val="1"/>
      <w:numFmt w:val="lowerLetter"/>
      <w:lvlText w:val="%1."/>
      <w:lvlJc w:val="left"/>
      <w:pPr>
        <w:tabs>
          <w:tab w:val="num" w:pos="360"/>
        </w:tabs>
        <w:ind w:left="360" w:hanging="360"/>
      </w:pPr>
      <w:rPr>
        <w:rFonts w:hint="default"/>
      </w:rPr>
    </w:lvl>
    <w:lvl w:ilvl="1" w:tplc="CEAAD758">
      <w:start w:val="1"/>
      <w:numFmt w:val="decimal"/>
      <w:lvlText w:val="%2."/>
      <w:lvlJc w:val="left"/>
      <w:pPr>
        <w:tabs>
          <w:tab w:val="num" w:pos="1080"/>
        </w:tabs>
        <w:ind w:left="1080" w:hanging="360"/>
      </w:pPr>
      <w:rPr>
        <w:rFonts w:ascii="Times New Roman" w:eastAsia="Times New Roman" w:hAnsi="Times New Roman" w:cs="Times New Roman"/>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nsid w:val="6DDA0EEA"/>
    <w:multiLevelType w:val="hybridMultilevel"/>
    <w:tmpl w:val="AAE22FFA"/>
    <w:lvl w:ilvl="0" w:tplc="F698DB94">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9"/>
  </w:num>
  <w:num w:numId="3">
    <w:abstractNumId w:val="5"/>
  </w:num>
  <w:num w:numId="4">
    <w:abstractNumId w:val="1"/>
  </w:num>
  <w:num w:numId="5">
    <w:abstractNumId w:val="3"/>
  </w:num>
  <w:num w:numId="6">
    <w:abstractNumId w:val="8"/>
  </w:num>
  <w:num w:numId="7">
    <w:abstractNumId w:val="10"/>
  </w:num>
  <w:num w:numId="8">
    <w:abstractNumId w:val="6"/>
  </w:num>
  <w:num w:numId="9">
    <w:abstractNumId w:val="11"/>
  </w:num>
  <w:num w:numId="10">
    <w:abstractNumId w:val="7"/>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9D1"/>
    <w:rsid w:val="00003FE7"/>
    <w:rsid w:val="00004840"/>
    <w:rsid w:val="0001467B"/>
    <w:rsid w:val="00033FD9"/>
    <w:rsid w:val="000346ED"/>
    <w:rsid w:val="00044840"/>
    <w:rsid w:val="00052739"/>
    <w:rsid w:val="000711EA"/>
    <w:rsid w:val="000725BD"/>
    <w:rsid w:val="000778F2"/>
    <w:rsid w:val="00085E6E"/>
    <w:rsid w:val="000C1028"/>
    <w:rsid w:val="000C3488"/>
    <w:rsid w:val="000C4B63"/>
    <w:rsid w:val="000E4948"/>
    <w:rsid w:val="000F0F1D"/>
    <w:rsid w:val="001445A8"/>
    <w:rsid w:val="0014746B"/>
    <w:rsid w:val="00154D61"/>
    <w:rsid w:val="00160296"/>
    <w:rsid w:val="001748AB"/>
    <w:rsid w:val="00191F16"/>
    <w:rsid w:val="001B0E8F"/>
    <w:rsid w:val="001B0F07"/>
    <w:rsid w:val="001B7733"/>
    <w:rsid w:val="001C44D9"/>
    <w:rsid w:val="001F32F3"/>
    <w:rsid w:val="001F7163"/>
    <w:rsid w:val="00200C36"/>
    <w:rsid w:val="002207D9"/>
    <w:rsid w:val="00237B4C"/>
    <w:rsid w:val="00252445"/>
    <w:rsid w:val="00256831"/>
    <w:rsid w:val="00257916"/>
    <w:rsid w:val="00294010"/>
    <w:rsid w:val="00296A76"/>
    <w:rsid w:val="002A7E8B"/>
    <w:rsid w:val="002B73B3"/>
    <w:rsid w:val="002D13DC"/>
    <w:rsid w:val="002D2B73"/>
    <w:rsid w:val="002D4DE0"/>
    <w:rsid w:val="002E66B5"/>
    <w:rsid w:val="002F738B"/>
    <w:rsid w:val="00304ACE"/>
    <w:rsid w:val="00315C61"/>
    <w:rsid w:val="00323025"/>
    <w:rsid w:val="00330557"/>
    <w:rsid w:val="00335737"/>
    <w:rsid w:val="00341965"/>
    <w:rsid w:val="00343AAD"/>
    <w:rsid w:val="00361088"/>
    <w:rsid w:val="003649B7"/>
    <w:rsid w:val="0037190C"/>
    <w:rsid w:val="00390915"/>
    <w:rsid w:val="003B388D"/>
    <w:rsid w:val="003B4CD1"/>
    <w:rsid w:val="003C0C40"/>
    <w:rsid w:val="003C58F7"/>
    <w:rsid w:val="003D5C60"/>
    <w:rsid w:val="003E4934"/>
    <w:rsid w:val="003F3352"/>
    <w:rsid w:val="00401240"/>
    <w:rsid w:val="0041368A"/>
    <w:rsid w:val="004148B9"/>
    <w:rsid w:val="00416B20"/>
    <w:rsid w:val="00427744"/>
    <w:rsid w:val="00432614"/>
    <w:rsid w:val="004341E3"/>
    <w:rsid w:val="004472B1"/>
    <w:rsid w:val="004608F5"/>
    <w:rsid w:val="0048225E"/>
    <w:rsid w:val="004A1896"/>
    <w:rsid w:val="004B1D40"/>
    <w:rsid w:val="004B4448"/>
    <w:rsid w:val="004C4F92"/>
    <w:rsid w:val="004D4F7E"/>
    <w:rsid w:val="00502885"/>
    <w:rsid w:val="005063AA"/>
    <w:rsid w:val="00512C3C"/>
    <w:rsid w:val="00514194"/>
    <w:rsid w:val="00521BEF"/>
    <w:rsid w:val="00527BC4"/>
    <w:rsid w:val="00527C18"/>
    <w:rsid w:val="00573D2C"/>
    <w:rsid w:val="005835B2"/>
    <w:rsid w:val="0059125C"/>
    <w:rsid w:val="005962B0"/>
    <w:rsid w:val="005A38DE"/>
    <w:rsid w:val="005A4B7F"/>
    <w:rsid w:val="005C29EF"/>
    <w:rsid w:val="005C6F6F"/>
    <w:rsid w:val="00610481"/>
    <w:rsid w:val="00616728"/>
    <w:rsid w:val="00617423"/>
    <w:rsid w:val="006259A9"/>
    <w:rsid w:val="00634EEF"/>
    <w:rsid w:val="00635859"/>
    <w:rsid w:val="00640E34"/>
    <w:rsid w:val="006657FF"/>
    <w:rsid w:val="00670E25"/>
    <w:rsid w:val="006722AE"/>
    <w:rsid w:val="00674385"/>
    <w:rsid w:val="0067531A"/>
    <w:rsid w:val="006902DF"/>
    <w:rsid w:val="006A059E"/>
    <w:rsid w:val="006A0FE0"/>
    <w:rsid w:val="006A51CB"/>
    <w:rsid w:val="006C78FD"/>
    <w:rsid w:val="006D5D83"/>
    <w:rsid w:val="006E2520"/>
    <w:rsid w:val="006E450B"/>
    <w:rsid w:val="006E5FA4"/>
    <w:rsid w:val="006F031F"/>
    <w:rsid w:val="00703EB5"/>
    <w:rsid w:val="00704367"/>
    <w:rsid w:val="00712495"/>
    <w:rsid w:val="0071367A"/>
    <w:rsid w:val="00715DF3"/>
    <w:rsid w:val="00716EAE"/>
    <w:rsid w:val="00723BD1"/>
    <w:rsid w:val="007560A9"/>
    <w:rsid w:val="007609F2"/>
    <w:rsid w:val="00764DEB"/>
    <w:rsid w:val="00767AA5"/>
    <w:rsid w:val="007A0D40"/>
    <w:rsid w:val="007A4FEB"/>
    <w:rsid w:val="007B4E32"/>
    <w:rsid w:val="007C1A84"/>
    <w:rsid w:val="007D22E7"/>
    <w:rsid w:val="007E5605"/>
    <w:rsid w:val="007F3CE0"/>
    <w:rsid w:val="008329D1"/>
    <w:rsid w:val="00840F98"/>
    <w:rsid w:val="00844AE9"/>
    <w:rsid w:val="008452AE"/>
    <w:rsid w:val="008466CC"/>
    <w:rsid w:val="00850186"/>
    <w:rsid w:val="00860841"/>
    <w:rsid w:val="00862BB1"/>
    <w:rsid w:val="008809A8"/>
    <w:rsid w:val="00895340"/>
    <w:rsid w:val="008A5EFB"/>
    <w:rsid w:val="008B3060"/>
    <w:rsid w:val="008D1060"/>
    <w:rsid w:val="008E5B86"/>
    <w:rsid w:val="008F302B"/>
    <w:rsid w:val="0090441B"/>
    <w:rsid w:val="00917B21"/>
    <w:rsid w:val="009202E6"/>
    <w:rsid w:val="00921937"/>
    <w:rsid w:val="00921C05"/>
    <w:rsid w:val="0092437C"/>
    <w:rsid w:val="0093059B"/>
    <w:rsid w:val="00950C60"/>
    <w:rsid w:val="009549B6"/>
    <w:rsid w:val="009578DC"/>
    <w:rsid w:val="00994BC7"/>
    <w:rsid w:val="009A5151"/>
    <w:rsid w:val="009B253A"/>
    <w:rsid w:val="009F6A75"/>
    <w:rsid w:val="00A200FB"/>
    <w:rsid w:val="00A25AEF"/>
    <w:rsid w:val="00A40DE7"/>
    <w:rsid w:val="00A57D2E"/>
    <w:rsid w:val="00A65353"/>
    <w:rsid w:val="00A97EBB"/>
    <w:rsid w:val="00AA2E41"/>
    <w:rsid w:val="00AA6576"/>
    <w:rsid w:val="00AB103E"/>
    <w:rsid w:val="00AB11C7"/>
    <w:rsid w:val="00AB364F"/>
    <w:rsid w:val="00AC16A8"/>
    <w:rsid w:val="00AE27A4"/>
    <w:rsid w:val="00AE53D7"/>
    <w:rsid w:val="00AF48EA"/>
    <w:rsid w:val="00AF6547"/>
    <w:rsid w:val="00B11221"/>
    <w:rsid w:val="00B17018"/>
    <w:rsid w:val="00B172A5"/>
    <w:rsid w:val="00B32289"/>
    <w:rsid w:val="00B5204A"/>
    <w:rsid w:val="00B52519"/>
    <w:rsid w:val="00B546CD"/>
    <w:rsid w:val="00B71DD4"/>
    <w:rsid w:val="00B830A2"/>
    <w:rsid w:val="00B86F54"/>
    <w:rsid w:val="00B90D65"/>
    <w:rsid w:val="00BA1A14"/>
    <w:rsid w:val="00BA7E17"/>
    <w:rsid w:val="00BB4B7C"/>
    <w:rsid w:val="00BB6115"/>
    <w:rsid w:val="00BC5F1D"/>
    <w:rsid w:val="00BC6673"/>
    <w:rsid w:val="00BE018F"/>
    <w:rsid w:val="00BF07DA"/>
    <w:rsid w:val="00BF10AE"/>
    <w:rsid w:val="00C15C48"/>
    <w:rsid w:val="00C16908"/>
    <w:rsid w:val="00C237A9"/>
    <w:rsid w:val="00C24FC2"/>
    <w:rsid w:val="00C26A6D"/>
    <w:rsid w:val="00C469FC"/>
    <w:rsid w:val="00C74EFE"/>
    <w:rsid w:val="00C76B54"/>
    <w:rsid w:val="00C81308"/>
    <w:rsid w:val="00CA65A5"/>
    <w:rsid w:val="00CB5C06"/>
    <w:rsid w:val="00CC5608"/>
    <w:rsid w:val="00CE2CD2"/>
    <w:rsid w:val="00D03ACE"/>
    <w:rsid w:val="00D05831"/>
    <w:rsid w:val="00D303F8"/>
    <w:rsid w:val="00D32C1F"/>
    <w:rsid w:val="00D42471"/>
    <w:rsid w:val="00D71155"/>
    <w:rsid w:val="00D727B0"/>
    <w:rsid w:val="00D800B4"/>
    <w:rsid w:val="00D814F1"/>
    <w:rsid w:val="00D816BE"/>
    <w:rsid w:val="00D91292"/>
    <w:rsid w:val="00DB4D49"/>
    <w:rsid w:val="00DC1878"/>
    <w:rsid w:val="00DC7AE5"/>
    <w:rsid w:val="00DD414A"/>
    <w:rsid w:val="00DD69B1"/>
    <w:rsid w:val="00DD7C9B"/>
    <w:rsid w:val="00E00624"/>
    <w:rsid w:val="00E50EE1"/>
    <w:rsid w:val="00E56225"/>
    <w:rsid w:val="00E64313"/>
    <w:rsid w:val="00E82F7D"/>
    <w:rsid w:val="00EA003C"/>
    <w:rsid w:val="00EA5EBC"/>
    <w:rsid w:val="00EA6BCB"/>
    <w:rsid w:val="00EA758C"/>
    <w:rsid w:val="00EC0BA2"/>
    <w:rsid w:val="00EC1D32"/>
    <w:rsid w:val="00EE13D9"/>
    <w:rsid w:val="00EF41D4"/>
    <w:rsid w:val="00F42311"/>
    <w:rsid w:val="00F4382F"/>
    <w:rsid w:val="00F53DAC"/>
    <w:rsid w:val="00F654AF"/>
    <w:rsid w:val="00F832E8"/>
    <w:rsid w:val="00F9246D"/>
    <w:rsid w:val="00F9419A"/>
    <w:rsid w:val="00FB0846"/>
    <w:rsid w:val="00FB4F08"/>
    <w:rsid w:val="00FC6D2A"/>
    <w:rsid w:val="00FD5646"/>
    <w:rsid w:val="00FE1B92"/>
    <w:rsid w:val="00FE31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578DC"/>
    <w:rPr>
      <w:sz w:val="24"/>
      <w:szCs w:val="24"/>
    </w:rPr>
  </w:style>
  <w:style w:type="paragraph" w:styleId="berschrift1">
    <w:name w:val="heading 1"/>
    <w:basedOn w:val="Standard"/>
    <w:next w:val="Standard"/>
    <w:qFormat/>
    <w:rsid w:val="00CE2CD2"/>
    <w:pPr>
      <w:keepNext/>
      <w:tabs>
        <w:tab w:val="left" w:pos="140"/>
        <w:tab w:val="left" w:pos="2131"/>
        <w:tab w:val="left" w:pos="4120"/>
        <w:tab w:val="left" w:pos="6356"/>
      </w:tabs>
      <w:outlineLvl w:val="0"/>
    </w:pPr>
    <w:rPr>
      <w:rFonts w:ascii="Arial" w:hAnsi="Arial"/>
      <w:b/>
      <w:color w:val="000000"/>
      <w:sz w:val="20"/>
      <w:szCs w:val="20"/>
    </w:rPr>
  </w:style>
  <w:style w:type="paragraph" w:styleId="berschrift3">
    <w:name w:val="heading 3"/>
    <w:basedOn w:val="Standard"/>
    <w:next w:val="Standard"/>
    <w:qFormat/>
    <w:rsid w:val="00921C05"/>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6358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29D1"/>
    <w:rPr>
      <w:color w:val="0000FF"/>
      <w:u w:val="single"/>
    </w:rPr>
  </w:style>
  <w:style w:type="paragraph" w:customStyle="1" w:styleId="Formatvorlage1">
    <w:name w:val="Formatvorlage1"/>
    <w:basedOn w:val="Standard"/>
    <w:rsid w:val="00FE1B92"/>
    <w:rPr>
      <w:rFonts w:ascii="Frutiger 45 Light" w:hAnsi="Frutiger 45 Light"/>
    </w:rPr>
  </w:style>
  <w:style w:type="paragraph" w:customStyle="1" w:styleId="NormalIndent">
    <w:name w:val="Normal+Indent"/>
    <w:basedOn w:val="Standard"/>
    <w:link w:val="NormalIndentChar"/>
    <w:rsid w:val="00CE2CD2"/>
    <w:pPr>
      <w:spacing w:after="120" w:line="240" w:lineRule="atLeast"/>
      <w:ind w:left="1134"/>
    </w:pPr>
    <w:rPr>
      <w:rFonts w:ascii="Arial" w:hAnsi="Arial"/>
      <w:kern w:val="24"/>
      <w:sz w:val="20"/>
      <w:szCs w:val="20"/>
      <w:lang w:eastAsia="en-US"/>
    </w:rPr>
  </w:style>
  <w:style w:type="character" w:customStyle="1" w:styleId="NormalIndentChar">
    <w:name w:val="Normal+Indent Char"/>
    <w:link w:val="NormalIndent"/>
    <w:rsid w:val="00CE2CD2"/>
    <w:rPr>
      <w:rFonts w:ascii="Arial" w:hAnsi="Arial"/>
      <w:kern w:val="24"/>
      <w:lang w:val="de-DE" w:eastAsia="en-US" w:bidi="ar-SA"/>
    </w:rPr>
  </w:style>
  <w:style w:type="paragraph" w:styleId="Sprechblasentext">
    <w:name w:val="Balloon Text"/>
    <w:basedOn w:val="Standard"/>
    <w:semiHidden/>
    <w:rsid w:val="00200C36"/>
    <w:rPr>
      <w:rFonts w:ascii="Tahoma" w:hAnsi="Tahoma" w:cs="Tahoma"/>
      <w:sz w:val="16"/>
      <w:szCs w:val="16"/>
    </w:rPr>
  </w:style>
  <w:style w:type="paragraph" w:styleId="E-Mail-Signatur">
    <w:name w:val="E-mail Signature"/>
    <w:basedOn w:val="Standard"/>
    <w:rsid w:val="00C237A9"/>
  </w:style>
  <w:style w:type="character" w:styleId="Fett">
    <w:name w:val="Strong"/>
    <w:uiPriority w:val="22"/>
    <w:qFormat/>
    <w:rsid w:val="00BC6673"/>
    <w:rPr>
      <w:b/>
      <w:bCs/>
    </w:rPr>
  </w:style>
  <w:style w:type="table" w:styleId="Tabellenraster">
    <w:name w:val="Table Grid"/>
    <w:basedOn w:val="NormaleTabelle"/>
    <w:rsid w:val="00BC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line">
    <w:name w:val="Sub Headline"/>
    <w:basedOn w:val="Standard"/>
    <w:next w:val="Standard"/>
    <w:rsid w:val="00C16908"/>
    <w:pPr>
      <w:spacing w:after="480" w:line="260" w:lineRule="atLeast"/>
    </w:pPr>
    <w:rPr>
      <w:rFonts w:ascii="Arial" w:hAnsi="Arial"/>
      <w:sz w:val="28"/>
      <w:szCs w:val="28"/>
      <w:lang w:val="en-GB" w:eastAsia="en-US"/>
    </w:rPr>
  </w:style>
  <w:style w:type="paragraph" w:customStyle="1" w:styleId="BasicNews">
    <w:name w:val="Basic News"/>
    <w:basedOn w:val="Standard"/>
    <w:rsid w:val="00C16908"/>
    <w:pPr>
      <w:spacing w:after="260" w:line="260" w:lineRule="exact"/>
    </w:pPr>
    <w:rPr>
      <w:rFonts w:ascii="Arial" w:eastAsia="Cambria" w:hAnsi="Arial"/>
      <w:b/>
      <w:sz w:val="20"/>
      <w:lang w:eastAsia="en-US"/>
    </w:rPr>
  </w:style>
  <w:style w:type="paragraph" w:customStyle="1" w:styleId="08Kontakt">
    <w:name w:val="08 Kontakt"/>
    <w:basedOn w:val="Standard"/>
    <w:uiPriority w:val="99"/>
    <w:rsid w:val="003B388D"/>
    <w:pPr>
      <w:tabs>
        <w:tab w:val="left" w:pos="510"/>
      </w:tabs>
      <w:autoSpaceDE w:val="0"/>
      <w:autoSpaceDN w:val="0"/>
      <w:adjustRightInd w:val="0"/>
      <w:spacing w:line="240" w:lineRule="atLeast"/>
    </w:pPr>
    <w:rPr>
      <w:rFonts w:ascii="Frutiger LT Com 45 Light" w:hAnsi="Frutiger LT Com 45 Light" w:cs="Frutiger LT Com 45 Light"/>
      <w:color w:val="000000"/>
      <w:sz w:val="16"/>
      <w:szCs w:val="16"/>
    </w:rPr>
  </w:style>
  <w:style w:type="character" w:customStyle="1" w:styleId="berschrift4Zchn">
    <w:name w:val="Überschrift 4 Zchn"/>
    <w:basedOn w:val="Absatz-Standardschriftart"/>
    <w:link w:val="berschrift4"/>
    <w:semiHidden/>
    <w:rsid w:val="00635859"/>
    <w:rPr>
      <w:rFonts w:asciiTheme="majorHAnsi" w:eastAsiaTheme="majorEastAsia" w:hAnsiTheme="majorHAnsi" w:cstheme="majorBidi"/>
      <w:b/>
      <w:bCs/>
      <w:i/>
      <w:iCs/>
      <w:color w:val="4F81BD" w:themeColor="accent1"/>
      <w:sz w:val="24"/>
      <w:szCs w:val="24"/>
    </w:rPr>
  </w:style>
  <w:style w:type="paragraph" w:styleId="Textkrper2">
    <w:name w:val="Body Text 2"/>
    <w:basedOn w:val="Standard"/>
    <w:link w:val="Textkrper2Zchn"/>
    <w:unhideWhenUsed/>
    <w:rsid w:val="00635859"/>
    <w:pPr>
      <w:ind w:right="2232"/>
    </w:pPr>
    <w:rPr>
      <w:rFonts w:ascii="Helvetica" w:hAnsi="Helvetica"/>
      <w:sz w:val="20"/>
    </w:rPr>
  </w:style>
  <w:style w:type="character" w:customStyle="1" w:styleId="Textkrper2Zchn">
    <w:name w:val="Textkörper 2 Zchn"/>
    <w:basedOn w:val="Absatz-Standardschriftart"/>
    <w:link w:val="Textkrper2"/>
    <w:rsid w:val="00635859"/>
    <w:rPr>
      <w:rFonts w:ascii="Helvetica" w:hAnsi="Helvetica"/>
      <w:szCs w:val="24"/>
    </w:rPr>
  </w:style>
  <w:style w:type="paragraph" w:styleId="Listenabsatz">
    <w:name w:val="List Paragraph"/>
    <w:basedOn w:val="Standard"/>
    <w:uiPriority w:val="34"/>
    <w:qFormat/>
    <w:rsid w:val="00640E34"/>
    <w:pPr>
      <w:ind w:left="720"/>
      <w:contextualSpacing/>
    </w:pPr>
  </w:style>
  <w:style w:type="paragraph" w:customStyle="1" w:styleId="Grundtext">
    <w:name w:val="Grundtext"/>
    <w:rsid w:val="00256831"/>
    <w:pPr>
      <w:spacing w:line="360" w:lineRule="atLeast"/>
    </w:pPr>
    <w:rPr>
      <w:rFonts w:ascii="Courier New" w:hAnsi="Courier New" w:cs="Courier New"/>
      <w:color w:val="000000"/>
      <w:sz w:val="24"/>
      <w:szCs w:val="96"/>
    </w:rPr>
  </w:style>
  <w:style w:type="paragraph" w:styleId="Aufzhlungszeichen">
    <w:name w:val="List Bullet"/>
    <w:basedOn w:val="Standard"/>
    <w:uiPriority w:val="99"/>
    <w:unhideWhenUsed/>
    <w:rsid w:val="00716EAE"/>
    <w:pPr>
      <w:numPr>
        <w:numId w:val="11"/>
      </w:numPr>
      <w:spacing w:after="200" w:line="276" w:lineRule="auto"/>
      <w:contextualSpacing/>
    </w:pPr>
    <w:rPr>
      <w:rFonts w:asciiTheme="minorHAnsi" w:eastAsiaTheme="minorHAnsi" w:hAnsiTheme="minorHAnsi" w:cstheme="minorBidi"/>
      <w:sz w:val="22"/>
      <w:szCs w:val="22"/>
      <w:lang w:eastAsia="en-US"/>
    </w:rPr>
  </w:style>
  <w:style w:type="paragraph" w:styleId="Kopfzeile">
    <w:name w:val="header"/>
    <w:basedOn w:val="Standard"/>
    <w:link w:val="KopfzeileZchn"/>
    <w:rsid w:val="00BF07DA"/>
    <w:pPr>
      <w:tabs>
        <w:tab w:val="center" w:pos="4536"/>
        <w:tab w:val="right" w:pos="9072"/>
      </w:tabs>
    </w:pPr>
  </w:style>
  <w:style w:type="character" w:customStyle="1" w:styleId="KopfzeileZchn">
    <w:name w:val="Kopfzeile Zchn"/>
    <w:basedOn w:val="Absatz-Standardschriftart"/>
    <w:link w:val="Kopfzeile"/>
    <w:rsid w:val="00BF07DA"/>
    <w:rPr>
      <w:sz w:val="24"/>
      <w:szCs w:val="24"/>
    </w:rPr>
  </w:style>
  <w:style w:type="paragraph" w:styleId="Fuzeile">
    <w:name w:val="footer"/>
    <w:basedOn w:val="Standard"/>
    <w:link w:val="FuzeileZchn"/>
    <w:uiPriority w:val="99"/>
    <w:rsid w:val="00BF07DA"/>
    <w:pPr>
      <w:tabs>
        <w:tab w:val="center" w:pos="4536"/>
        <w:tab w:val="right" w:pos="9072"/>
      </w:tabs>
    </w:pPr>
  </w:style>
  <w:style w:type="character" w:customStyle="1" w:styleId="FuzeileZchn">
    <w:name w:val="Fußzeile Zchn"/>
    <w:basedOn w:val="Absatz-Standardschriftart"/>
    <w:link w:val="Fuzeile"/>
    <w:uiPriority w:val="99"/>
    <w:rsid w:val="00BF07DA"/>
    <w:rPr>
      <w:sz w:val="24"/>
      <w:szCs w:val="24"/>
    </w:rPr>
  </w:style>
  <w:style w:type="paragraph" w:styleId="Textkrper3">
    <w:name w:val="Body Text 3"/>
    <w:basedOn w:val="Standard"/>
    <w:link w:val="Textkrper3Zchn"/>
    <w:rsid w:val="00D727B0"/>
    <w:pPr>
      <w:spacing w:after="120"/>
    </w:pPr>
    <w:rPr>
      <w:sz w:val="16"/>
      <w:szCs w:val="16"/>
    </w:rPr>
  </w:style>
  <w:style w:type="character" w:customStyle="1" w:styleId="Textkrper3Zchn">
    <w:name w:val="Textkörper 3 Zchn"/>
    <w:basedOn w:val="Absatz-Standardschriftart"/>
    <w:link w:val="Textkrper3"/>
    <w:rsid w:val="00D727B0"/>
    <w:rPr>
      <w:sz w:val="16"/>
      <w:szCs w:val="16"/>
    </w:rPr>
  </w:style>
  <w:style w:type="character" w:styleId="Hervorhebung">
    <w:name w:val="Emphasis"/>
    <w:basedOn w:val="Absatz-Standardschriftart"/>
    <w:uiPriority w:val="20"/>
    <w:qFormat/>
    <w:rsid w:val="006E5FA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578DC"/>
    <w:rPr>
      <w:sz w:val="24"/>
      <w:szCs w:val="24"/>
    </w:rPr>
  </w:style>
  <w:style w:type="paragraph" w:styleId="berschrift1">
    <w:name w:val="heading 1"/>
    <w:basedOn w:val="Standard"/>
    <w:next w:val="Standard"/>
    <w:qFormat/>
    <w:rsid w:val="00CE2CD2"/>
    <w:pPr>
      <w:keepNext/>
      <w:tabs>
        <w:tab w:val="left" w:pos="140"/>
        <w:tab w:val="left" w:pos="2131"/>
        <w:tab w:val="left" w:pos="4120"/>
        <w:tab w:val="left" w:pos="6356"/>
      </w:tabs>
      <w:outlineLvl w:val="0"/>
    </w:pPr>
    <w:rPr>
      <w:rFonts w:ascii="Arial" w:hAnsi="Arial"/>
      <w:b/>
      <w:color w:val="000000"/>
      <w:sz w:val="20"/>
      <w:szCs w:val="20"/>
    </w:rPr>
  </w:style>
  <w:style w:type="paragraph" w:styleId="berschrift3">
    <w:name w:val="heading 3"/>
    <w:basedOn w:val="Standard"/>
    <w:next w:val="Standard"/>
    <w:qFormat/>
    <w:rsid w:val="00921C05"/>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6358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29D1"/>
    <w:rPr>
      <w:color w:val="0000FF"/>
      <w:u w:val="single"/>
    </w:rPr>
  </w:style>
  <w:style w:type="paragraph" w:customStyle="1" w:styleId="Formatvorlage1">
    <w:name w:val="Formatvorlage1"/>
    <w:basedOn w:val="Standard"/>
    <w:rsid w:val="00FE1B92"/>
    <w:rPr>
      <w:rFonts w:ascii="Frutiger 45 Light" w:hAnsi="Frutiger 45 Light"/>
    </w:rPr>
  </w:style>
  <w:style w:type="paragraph" w:customStyle="1" w:styleId="NormalIndent">
    <w:name w:val="Normal+Indent"/>
    <w:basedOn w:val="Standard"/>
    <w:link w:val="NormalIndentChar"/>
    <w:rsid w:val="00CE2CD2"/>
    <w:pPr>
      <w:spacing w:after="120" w:line="240" w:lineRule="atLeast"/>
      <w:ind w:left="1134"/>
    </w:pPr>
    <w:rPr>
      <w:rFonts w:ascii="Arial" w:hAnsi="Arial"/>
      <w:kern w:val="24"/>
      <w:sz w:val="20"/>
      <w:szCs w:val="20"/>
      <w:lang w:eastAsia="en-US"/>
    </w:rPr>
  </w:style>
  <w:style w:type="character" w:customStyle="1" w:styleId="NormalIndentChar">
    <w:name w:val="Normal+Indent Char"/>
    <w:link w:val="NormalIndent"/>
    <w:rsid w:val="00CE2CD2"/>
    <w:rPr>
      <w:rFonts w:ascii="Arial" w:hAnsi="Arial"/>
      <w:kern w:val="24"/>
      <w:lang w:val="de-DE" w:eastAsia="en-US" w:bidi="ar-SA"/>
    </w:rPr>
  </w:style>
  <w:style w:type="paragraph" w:styleId="Sprechblasentext">
    <w:name w:val="Balloon Text"/>
    <w:basedOn w:val="Standard"/>
    <w:semiHidden/>
    <w:rsid w:val="00200C36"/>
    <w:rPr>
      <w:rFonts w:ascii="Tahoma" w:hAnsi="Tahoma" w:cs="Tahoma"/>
      <w:sz w:val="16"/>
      <w:szCs w:val="16"/>
    </w:rPr>
  </w:style>
  <w:style w:type="paragraph" w:styleId="E-Mail-Signatur">
    <w:name w:val="E-mail Signature"/>
    <w:basedOn w:val="Standard"/>
    <w:rsid w:val="00C237A9"/>
  </w:style>
  <w:style w:type="character" w:styleId="Fett">
    <w:name w:val="Strong"/>
    <w:uiPriority w:val="22"/>
    <w:qFormat/>
    <w:rsid w:val="00BC6673"/>
    <w:rPr>
      <w:b/>
      <w:bCs/>
    </w:rPr>
  </w:style>
  <w:style w:type="table" w:styleId="Tabellenraster">
    <w:name w:val="Table Grid"/>
    <w:basedOn w:val="NormaleTabelle"/>
    <w:rsid w:val="00BC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line">
    <w:name w:val="Sub Headline"/>
    <w:basedOn w:val="Standard"/>
    <w:next w:val="Standard"/>
    <w:rsid w:val="00C16908"/>
    <w:pPr>
      <w:spacing w:after="480" w:line="260" w:lineRule="atLeast"/>
    </w:pPr>
    <w:rPr>
      <w:rFonts w:ascii="Arial" w:hAnsi="Arial"/>
      <w:sz w:val="28"/>
      <w:szCs w:val="28"/>
      <w:lang w:val="en-GB" w:eastAsia="en-US"/>
    </w:rPr>
  </w:style>
  <w:style w:type="paragraph" w:customStyle="1" w:styleId="BasicNews">
    <w:name w:val="Basic News"/>
    <w:basedOn w:val="Standard"/>
    <w:rsid w:val="00C16908"/>
    <w:pPr>
      <w:spacing w:after="260" w:line="260" w:lineRule="exact"/>
    </w:pPr>
    <w:rPr>
      <w:rFonts w:ascii="Arial" w:eastAsia="Cambria" w:hAnsi="Arial"/>
      <w:b/>
      <w:sz w:val="20"/>
      <w:lang w:eastAsia="en-US"/>
    </w:rPr>
  </w:style>
  <w:style w:type="paragraph" w:customStyle="1" w:styleId="08Kontakt">
    <w:name w:val="08 Kontakt"/>
    <w:basedOn w:val="Standard"/>
    <w:uiPriority w:val="99"/>
    <w:rsid w:val="003B388D"/>
    <w:pPr>
      <w:tabs>
        <w:tab w:val="left" w:pos="510"/>
      </w:tabs>
      <w:autoSpaceDE w:val="0"/>
      <w:autoSpaceDN w:val="0"/>
      <w:adjustRightInd w:val="0"/>
      <w:spacing w:line="240" w:lineRule="atLeast"/>
    </w:pPr>
    <w:rPr>
      <w:rFonts w:ascii="Frutiger LT Com 45 Light" w:hAnsi="Frutiger LT Com 45 Light" w:cs="Frutiger LT Com 45 Light"/>
      <w:color w:val="000000"/>
      <w:sz w:val="16"/>
      <w:szCs w:val="16"/>
    </w:rPr>
  </w:style>
  <w:style w:type="character" w:customStyle="1" w:styleId="berschrift4Zchn">
    <w:name w:val="Überschrift 4 Zchn"/>
    <w:basedOn w:val="Absatz-Standardschriftart"/>
    <w:link w:val="berschrift4"/>
    <w:semiHidden/>
    <w:rsid w:val="00635859"/>
    <w:rPr>
      <w:rFonts w:asciiTheme="majorHAnsi" w:eastAsiaTheme="majorEastAsia" w:hAnsiTheme="majorHAnsi" w:cstheme="majorBidi"/>
      <w:b/>
      <w:bCs/>
      <w:i/>
      <w:iCs/>
      <w:color w:val="4F81BD" w:themeColor="accent1"/>
      <w:sz w:val="24"/>
      <w:szCs w:val="24"/>
    </w:rPr>
  </w:style>
  <w:style w:type="paragraph" w:styleId="Textkrper2">
    <w:name w:val="Body Text 2"/>
    <w:basedOn w:val="Standard"/>
    <w:link w:val="Textkrper2Zchn"/>
    <w:unhideWhenUsed/>
    <w:rsid w:val="00635859"/>
    <w:pPr>
      <w:ind w:right="2232"/>
    </w:pPr>
    <w:rPr>
      <w:rFonts w:ascii="Helvetica" w:hAnsi="Helvetica"/>
      <w:sz w:val="20"/>
    </w:rPr>
  </w:style>
  <w:style w:type="character" w:customStyle="1" w:styleId="Textkrper2Zchn">
    <w:name w:val="Textkörper 2 Zchn"/>
    <w:basedOn w:val="Absatz-Standardschriftart"/>
    <w:link w:val="Textkrper2"/>
    <w:rsid w:val="00635859"/>
    <w:rPr>
      <w:rFonts w:ascii="Helvetica" w:hAnsi="Helvetica"/>
      <w:szCs w:val="24"/>
    </w:rPr>
  </w:style>
  <w:style w:type="paragraph" w:styleId="Listenabsatz">
    <w:name w:val="List Paragraph"/>
    <w:basedOn w:val="Standard"/>
    <w:uiPriority w:val="34"/>
    <w:qFormat/>
    <w:rsid w:val="00640E34"/>
    <w:pPr>
      <w:ind w:left="720"/>
      <w:contextualSpacing/>
    </w:pPr>
  </w:style>
  <w:style w:type="paragraph" w:customStyle="1" w:styleId="Grundtext">
    <w:name w:val="Grundtext"/>
    <w:rsid w:val="00256831"/>
    <w:pPr>
      <w:spacing w:line="360" w:lineRule="atLeast"/>
    </w:pPr>
    <w:rPr>
      <w:rFonts w:ascii="Courier New" w:hAnsi="Courier New" w:cs="Courier New"/>
      <w:color w:val="000000"/>
      <w:sz w:val="24"/>
      <w:szCs w:val="96"/>
    </w:rPr>
  </w:style>
  <w:style w:type="paragraph" w:styleId="Aufzhlungszeichen">
    <w:name w:val="List Bullet"/>
    <w:basedOn w:val="Standard"/>
    <w:uiPriority w:val="99"/>
    <w:unhideWhenUsed/>
    <w:rsid w:val="00716EAE"/>
    <w:pPr>
      <w:numPr>
        <w:numId w:val="11"/>
      </w:numPr>
      <w:spacing w:after="200" w:line="276" w:lineRule="auto"/>
      <w:contextualSpacing/>
    </w:pPr>
    <w:rPr>
      <w:rFonts w:asciiTheme="minorHAnsi" w:eastAsiaTheme="minorHAnsi" w:hAnsiTheme="minorHAnsi" w:cstheme="minorBidi"/>
      <w:sz w:val="22"/>
      <w:szCs w:val="22"/>
      <w:lang w:eastAsia="en-US"/>
    </w:rPr>
  </w:style>
  <w:style w:type="paragraph" w:styleId="Kopfzeile">
    <w:name w:val="header"/>
    <w:basedOn w:val="Standard"/>
    <w:link w:val="KopfzeileZchn"/>
    <w:rsid w:val="00BF07DA"/>
    <w:pPr>
      <w:tabs>
        <w:tab w:val="center" w:pos="4536"/>
        <w:tab w:val="right" w:pos="9072"/>
      </w:tabs>
    </w:pPr>
  </w:style>
  <w:style w:type="character" w:customStyle="1" w:styleId="KopfzeileZchn">
    <w:name w:val="Kopfzeile Zchn"/>
    <w:basedOn w:val="Absatz-Standardschriftart"/>
    <w:link w:val="Kopfzeile"/>
    <w:rsid w:val="00BF07DA"/>
    <w:rPr>
      <w:sz w:val="24"/>
      <w:szCs w:val="24"/>
    </w:rPr>
  </w:style>
  <w:style w:type="paragraph" w:styleId="Fuzeile">
    <w:name w:val="footer"/>
    <w:basedOn w:val="Standard"/>
    <w:link w:val="FuzeileZchn"/>
    <w:uiPriority w:val="99"/>
    <w:rsid w:val="00BF07DA"/>
    <w:pPr>
      <w:tabs>
        <w:tab w:val="center" w:pos="4536"/>
        <w:tab w:val="right" w:pos="9072"/>
      </w:tabs>
    </w:pPr>
  </w:style>
  <w:style w:type="character" w:customStyle="1" w:styleId="FuzeileZchn">
    <w:name w:val="Fußzeile Zchn"/>
    <w:basedOn w:val="Absatz-Standardschriftart"/>
    <w:link w:val="Fuzeile"/>
    <w:uiPriority w:val="99"/>
    <w:rsid w:val="00BF07DA"/>
    <w:rPr>
      <w:sz w:val="24"/>
      <w:szCs w:val="24"/>
    </w:rPr>
  </w:style>
  <w:style w:type="paragraph" w:styleId="Textkrper3">
    <w:name w:val="Body Text 3"/>
    <w:basedOn w:val="Standard"/>
    <w:link w:val="Textkrper3Zchn"/>
    <w:rsid w:val="00D727B0"/>
    <w:pPr>
      <w:spacing w:after="120"/>
    </w:pPr>
    <w:rPr>
      <w:sz w:val="16"/>
      <w:szCs w:val="16"/>
    </w:rPr>
  </w:style>
  <w:style w:type="character" w:customStyle="1" w:styleId="Textkrper3Zchn">
    <w:name w:val="Textkörper 3 Zchn"/>
    <w:basedOn w:val="Absatz-Standardschriftart"/>
    <w:link w:val="Textkrper3"/>
    <w:rsid w:val="00D727B0"/>
    <w:rPr>
      <w:sz w:val="16"/>
      <w:szCs w:val="16"/>
    </w:rPr>
  </w:style>
  <w:style w:type="character" w:styleId="Hervorhebung">
    <w:name w:val="Emphasis"/>
    <w:basedOn w:val="Absatz-Standardschriftart"/>
    <w:uiPriority w:val="20"/>
    <w:qFormat/>
    <w:rsid w:val="006E5F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819677">
      <w:bodyDiv w:val="1"/>
      <w:marLeft w:val="0"/>
      <w:marRight w:val="0"/>
      <w:marTop w:val="0"/>
      <w:marBottom w:val="0"/>
      <w:divBdr>
        <w:top w:val="none" w:sz="0" w:space="0" w:color="auto"/>
        <w:left w:val="none" w:sz="0" w:space="0" w:color="auto"/>
        <w:bottom w:val="none" w:sz="0" w:space="0" w:color="auto"/>
        <w:right w:val="none" w:sz="0" w:space="0" w:color="auto"/>
      </w:divBdr>
    </w:div>
    <w:div w:id="366687506">
      <w:bodyDiv w:val="1"/>
      <w:marLeft w:val="0"/>
      <w:marRight w:val="0"/>
      <w:marTop w:val="0"/>
      <w:marBottom w:val="0"/>
      <w:divBdr>
        <w:top w:val="none" w:sz="0" w:space="0" w:color="auto"/>
        <w:left w:val="none" w:sz="0" w:space="0" w:color="auto"/>
        <w:bottom w:val="none" w:sz="0" w:space="0" w:color="auto"/>
        <w:right w:val="none" w:sz="0" w:space="0" w:color="auto"/>
      </w:divBdr>
    </w:div>
    <w:div w:id="370304779">
      <w:bodyDiv w:val="1"/>
      <w:marLeft w:val="0"/>
      <w:marRight w:val="0"/>
      <w:marTop w:val="0"/>
      <w:marBottom w:val="0"/>
      <w:divBdr>
        <w:top w:val="none" w:sz="0" w:space="0" w:color="auto"/>
        <w:left w:val="none" w:sz="0" w:space="0" w:color="auto"/>
        <w:bottom w:val="none" w:sz="0" w:space="0" w:color="auto"/>
        <w:right w:val="none" w:sz="0" w:space="0" w:color="auto"/>
      </w:divBdr>
    </w:div>
    <w:div w:id="577635480">
      <w:bodyDiv w:val="1"/>
      <w:marLeft w:val="0"/>
      <w:marRight w:val="0"/>
      <w:marTop w:val="0"/>
      <w:marBottom w:val="0"/>
      <w:divBdr>
        <w:top w:val="none" w:sz="0" w:space="0" w:color="auto"/>
        <w:left w:val="none" w:sz="0" w:space="0" w:color="auto"/>
        <w:bottom w:val="none" w:sz="0" w:space="0" w:color="auto"/>
        <w:right w:val="none" w:sz="0" w:space="0" w:color="auto"/>
      </w:divBdr>
    </w:div>
    <w:div w:id="614017921">
      <w:bodyDiv w:val="1"/>
      <w:marLeft w:val="0"/>
      <w:marRight w:val="0"/>
      <w:marTop w:val="0"/>
      <w:marBottom w:val="0"/>
      <w:divBdr>
        <w:top w:val="none" w:sz="0" w:space="0" w:color="auto"/>
        <w:left w:val="none" w:sz="0" w:space="0" w:color="auto"/>
        <w:bottom w:val="none" w:sz="0" w:space="0" w:color="auto"/>
        <w:right w:val="none" w:sz="0" w:space="0" w:color="auto"/>
      </w:divBdr>
    </w:div>
    <w:div w:id="667176904">
      <w:bodyDiv w:val="1"/>
      <w:marLeft w:val="0"/>
      <w:marRight w:val="0"/>
      <w:marTop w:val="0"/>
      <w:marBottom w:val="0"/>
      <w:divBdr>
        <w:top w:val="none" w:sz="0" w:space="0" w:color="auto"/>
        <w:left w:val="none" w:sz="0" w:space="0" w:color="auto"/>
        <w:bottom w:val="none" w:sz="0" w:space="0" w:color="auto"/>
        <w:right w:val="none" w:sz="0" w:space="0" w:color="auto"/>
      </w:divBdr>
    </w:div>
    <w:div w:id="751121382">
      <w:bodyDiv w:val="1"/>
      <w:marLeft w:val="0"/>
      <w:marRight w:val="0"/>
      <w:marTop w:val="0"/>
      <w:marBottom w:val="0"/>
      <w:divBdr>
        <w:top w:val="none" w:sz="0" w:space="0" w:color="auto"/>
        <w:left w:val="none" w:sz="0" w:space="0" w:color="auto"/>
        <w:bottom w:val="none" w:sz="0" w:space="0" w:color="auto"/>
        <w:right w:val="none" w:sz="0" w:space="0" w:color="auto"/>
      </w:divBdr>
    </w:div>
    <w:div w:id="897939935">
      <w:bodyDiv w:val="1"/>
      <w:marLeft w:val="0"/>
      <w:marRight w:val="0"/>
      <w:marTop w:val="0"/>
      <w:marBottom w:val="0"/>
      <w:divBdr>
        <w:top w:val="none" w:sz="0" w:space="0" w:color="auto"/>
        <w:left w:val="none" w:sz="0" w:space="0" w:color="auto"/>
        <w:bottom w:val="none" w:sz="0" w:space="0" w:color="auto"/>
        <w:right w:val="none" w:sz="0" w:space="0" w:color="auto"/>
      </w:divBdr>
      <w:divsChild>
        <w:div w:id="1896508538">
          <w:marLeft w:val="0"/>
          <w:marRight w:val="0"/>
          <w:marTop w:val="0"/>
          <w:marBottom w:val="0"/>
          <w:divBdr>
            <w:top w:val="none" w:sz="0" w:space="0" w:color="auto"/>
            <w:left w:val="none" w:sz="0" w:space="0" w:color="auto"/>
            <w:bottom w:val="none" w:sz="0" w:space="0" w:color="auto"/>
            <w:right w:val="none" w:sz="0" w:space="0" w:color="auto"/>
          </w:divBdr>
        </w:div>
      </w:divsChild>
    </w:div>
    <w:div w:id="1011106733">
      <w:bodyDiv w:val="1"/>
      <w:marLeft w:val="0"/>
      <w:marRight w:val="0"/>
      <w:marTop w:val="0"/>
      <w:marBottom w:val="0"/>
      <w:divBdr>
        <w:top w:val="none" w:sz="0" w:space="0" w:color="auto"/>
        <w:left w:val="none" w:sz="0" w:space="0" w:color="auto"/>
        <w:bottom w:val="none" w:sz="0" w:space="0" w:color="auto"/>
        <w:right w:val="none" w:sz="0" w:space="0" w:color="auto"/>
      </w:divBdr>
    </w:div>
    <w:div w:id="1365520836">
      <w:bodyDiv w:val="1"/>
      <w:marLeft w:val="0"/>
      <w:marRight w:val="0"/>
      <w:marTop w:val="0"/>
      <w:marBottom w:val="0"/>
      <w:divBdr>
        <w:top w:val="none" w:sz="0" w:space="0" w:color="auto"/>
        <w:left w:val="none" w:sz="0" w:space="0" w:color="auto"/>
        <w:bottom w:val="none" w:sz="0" w:space="0" w:color="auto"/>
        <w:right w:val="none" w:sz="0" w:space="0" w:color="auto"/>
      </w:divBdr>
    </w:div>
    <w:div w:id="1403216886">
      <w:bodyDiv w:val="1"/>
      <w:marLeft w:val="0"/>
      <w:marRight w:val="0"/>
      <w:marTop w:val="0"/>
      <w:marBottom w:val="0"/>
      <w:divBdr>
        <w:top w:val="none" w:sz="0" w:space="0" w:color="auto"/>
        <w:left w:val="none" w:sz="0" w:space="0" w:color="auto"/>
        <w:bottom w:val="none" w:sz="0" w:space="0" w:color="auto"/>
        <w:right w:val="none" w:sz="0" w:space="0" w:color="auto"/>
      </w:divBdr>
    </w:div>
    <w:div w:id="1423600686">
      <w:bodyDiv w:val="1"/>
      <w:marLeft w:val="0"/>
      <w:marRight w:val="0"/>
      <w:marTop w:val="0"/>
      <w:marBottom w:val="0"/>
      <w:divBdr>
        <w:top w:val="none" w:sz="0" w:space="0" w:color="auto"/>
        <w:left w:val="none" w:sz="0" w:space="0" w:color="auto"/>
        <w:bottom w:val="none" w:sz="0" w:space="0" w:color="auto"/>
        <w:right w:val="none" w:sz="0" w:space="0" w:color="auto"/>
      </w:divBdr>
    </w:div>
    <w:div w:id="1451320629">
      <w:bodyDiv w:val="1"/>
      <w:marLeft w:val="0"/>
      <w:marRight w:val="0"/>
      <w:marTop w:val="0"/>
      <w:marBottom w:val="0"/>
      <w:divBdr>
        <w:top w:val="none" w:sz="0" w:space="0" w:color="auto"/>
        <w:left w:val="none" w:sz="0" w:space="0" w:color="auto"/>
        <w:bottom w:val="none" w:sz="0" w:space="0" w:color="auto"/>
        <w:right w:val="none" w:sz="0" w:space="0" w:color="auto"/>
      </w:divBdr>
    </w:div>
    <w:div w:id="1527132024">
      <w:bodyDiv w:val="1"/>
      <w:marLeft w:val="0"/>
      <w:marRight w:val="0"/>
      <w:marTop w:val="0"/>
      <w:marBottom w:val="0"/>
      <w:divBdr>
        <w:top w:val="none" w:sz="0" w:space="0" w:color="auto"/>
        <w:left w:val="none" w:sz="0" w:space="0" w:color="auto"/>
        <w:bottom w:val="none" w:sz="0" w:space="0" w:color="auto"/>
        <w:right w:val="none" w:sz="0" w:space="0" w:color="auto"/>
      </w:divBdr>
    </w:div>
    <w:div w:id="1608122677">
      <w:bodyDiv w:val="1"/>
      <w:marLeft w:val="0"/>
      <w:marRight w:val="0"/>
      <w:marTop w:val="0"/>
      <w:marBottom w:val="0"/>
      <w:divBdr>
        <w:top w:val="none" w:sz="0" w:space="0" w:color="auto"/>
        <w:left w:val="none" w:sz="0" w:space="0" w:color="auto"/>
        <w:bottom w:val="none" w:sz="0" w:space="0" w:color="auto"/>
        <w:right w:val="none" w:sz="0" w:space="0" w:color="auto"/>
      </w:divBdr>
    </w:div>
    <w:div w:id="1685593016">
      <w:bodyDiv w:val="1"/>
      <w:marLeft w:val="0"/>
      <w:marRight w:val="0"/>
      <w:marTop w:val="0"/>
      <w:marBottom w:val="0"/>
      <w:divBdr>
        <w:top w:val="none" w:sz="0" w:space="0" w:color="auto"/>
        <w:left w:val="none" w:sz="0" w:space="0" w:color="auto"/>
        <w:bottom w:val="none" w:sz="0" w:space="0" w:color="auto"/>
        <w:right w:val="none" w:sz="0" w:space="0" w:color="auto"/>
      </w:divBdr>
    </w:div>
    <w:div w:id="1811315916">
      <w:bodyDiv w:val="1"/>
      <w:marLeft w:val="0"/>
      <w:marRight w:val="0"/>
      <w:marTop w:val="0"/>
      <w:marBottom w:val="0"/>
      <w:divBdr>
        <w:top w:val="none" w:sz="0" w:space="0" w:color="auto"/>
        <w:left w:val="none" w:sz="0" w:space="0" w:color="auto"/>
        <w:bottom w:val="none" w:sz="0" w:space="0" w:color="auto"/>
        <w:right w:val="none" w:sz="0" w:space="0" w:color="auto"/>
      </w:divBdr>
    </w:div>
    <w:div w:id="2021731988">
      <w:bodyDiv w:val="1"/>
      <w:marLeft w:val="0"/>
      <w:marRight w:val="0"/>
      <w:marTop w:val="0"/>
      <w:marBottom w:val="0"/>
      <w:divBdr>
        <w:top w:val="none" w:sz="0" w:space="0" w:color="auto"/>
        <w:left w:val="none" w:sz="0" w:space="0" w:color="auto"/>
        <w:bottom w:val="none" w:sz="0" w:space="0" w:color="auto"/>
        <w:right w:val="none" w:sz="0" w:space="0" w:color="auto"/>
      </w:divBdr>
    </w:div>
    <w:div w:id="2063402900">
      <w:bodyDiv w:val="1"/>
      <w:marLeft w:val="0"/>
      <w:marRight w:val="0"/>
      <w:marTop w:val="0"/>
      <w:marBottom w:val="0"/>
      <w:divBdr>
        <w:top w:val="none" w:sz="0" w:space="0" w:color="auto"/>
        <w:left w:val="none" w:sz="0" w:space="0" w:color="auto"/>
        <w:bottom w:val="none" w:sz="0" w:space="0" w:color="auto"/>
        <w:right w:val="none" w:sz="0" w:space="0" w:color="auto"/>
      </w:divBdr>
    </w:div>
    <w:div w:id="210280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3439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Fraunhofer-IPA</Company>
  <LinksUpToDate>false</LinksUpToDate>
  <CharactersWithSpaces>3956</CharactersWithSpaces>
  <SharedDoc>false</SharedDoc>
  <HLinks>
    <vt:vector size="6" baseType="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Kleinert Xenia</dc:creator>
  <cp:lastModifiedBy>Kinzelmann Julia</cp:lastModifiedBy>
  <cp:revision>7</cp:revision>
  <cp:lastPrinted>2016-01-13T13:25:00Z</cp:lastPrinted>
  <dcterms:created xsi:type="dcterms:W3CDTF">2016-02-04T09:55:00Z</dcterms:created>
  <dcterms:modified xsi:type="dcterms:W3CDTF">2016-12-14T13:13:00Z</dcterms:modified>
</cp:coreProperties>
</file>