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6474C5" w:rsidP="00E06736">
      <w:pPr>
        <w:rPr>
          <w:rFonts w:ascii="Arial" w:hAnsi="Arial" w:cs="Arial"/>
          <w:b/>
          <w:sz w:val="28"/>
          <w:szCs w:val="28"/>
        </w:rPr>
      </w:pPr>
      <w:r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4392930</wp:posOffset>
                </wp:positionH>
                <wp:positionV relativeFrom="paragraph">
                  <wp:posOffset>83340</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5.9pt;margin-top:6.5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2429510</wp:posOffset>
            </wp:positionH>
            <wp:positionV relativeFrom="margin">
              <wp:posOffset>146445</wp:posOffset>
            </wp:positionV>
            <wp:extent cx="1598295" cy="614680"/>
            <wp:effectExtent l="0" t="0" r="1905" b="0"/>
            <wp:wrapTight wrapText="bothSides">
              <wp:wrapPolygon edited="0">
                <wp:start x="0" y="0"/>
                <wp:lineTo x="0" y="20752"/>
                <wp:lineTo x="21368" y="20752"/>
                <wp:lineTo x="21368"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982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7409D" w:rsidRPr="006474C5" w:rsidRDefault="00E83DB5" w:rsidP="00F76D77">
      <w:pPr>
        <w:spacing w:line="240" w:lineRule="auto"/>
        <w:rPr>
          <w:rFonts w:ascii="Arial" w:hAnsi="Arial" w:cs="Arial"/>
          <w:b/>
          <w:sz w:val="28"/>
          <w:szCs w:val="28"/>
        </w:rPr>
      </w:pPr>
      <w:r w:rsidRPr="006474C5">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r w:rsidR="00E7409D" w:rsidRPr="006474C5">
                <w:rPr>
                  <w:rFonts w:ascii="Arial" w:hAnsi="Arial" w:cs="Arial"/>
                  <w:b/>
                  <w:sz w:val="28"/>
                  <w:szCs w:val="28"/>
                </w:rPr>
                <w:t>Start-IN – Supply Chain Management innovieren</w:t>
              </w:r>
              <w:r w:rsidR="00E7409D" w:rsidRPr="006474C5">
                <w:rPr>
                  <w:rFonts w:ascii="Arial" w:hAnsi="Arial" w:cs="Arial"/>
                  <w:b/>
                </w:rPr>
                <w:t xml:space="preserve"> </w:t>
              </w:r>
            </w:sdtContent>
          </w:sdt>
        </w:sdtContent>
      </w:sdt>
    </w:p>
    <w:p w:rsidR="00E83DB5" w:rsidRPr="00AB0113" w:rsidRDefault="00795C53"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r w:rsidR="00E7409D" w:rsidRPr="00E7409D">
                <w:rPr>
                  <w:rFonts w:ascii="Arial" w:eastAsiaTheme="minorEastAsia" w:hAnsi="Arial" w:cs="Arial"/>
                  <w:b/>
                  <w:sz w:val="24"/>
                  <w:szCs w:val="24"/>
                  <w:lang w:eastAsia="ja-JP"/>
                </w:rPr>
                <w:t>Die Kultur als kritischer Erfolgsfaktor</w:t>
              </w:r>
            </w:sdtContent>
          </w:sdt>
        </w:sdtContent>
      </w:sdt>
      <w:r w:rsidR="00E7409D" w:rsidRPr="00AB0113">
        <w:rPr>
          <w:rFonts w:ascii="Arial" w:hAnsi="Arial" w:cs="Arial"/>
          <w:b/>
        </w:rPr>
        <w:t xml:space="preserve"> </w:t>
      </w:r>
    </w:p>
    <w:p w:rsidR="00E83DB5" w:rsidRPr="00AB0113" w:rsidRDefault="00E83DB5" w:rsidP="00F76D77">
      <w:pPr>
        <w:spacing w:line="240" w:lineRule="auto"/>
        <w:rPr>
          <w:rFonts w:ascii="Arial" w:hAnsi="Arial" w:cs="Arial"/>
          <w:b/>
        </w:rPr>
      </w:pPr>
    </w:p>
    <w:p w:rsidR="00790FEE" w:rsidRPr="00790FEE" w:rsidRDefault="00795C53"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1T00:00:00Z">
            <w:dateFormat w:val="dddd, d. MMMM yyyy"/>
            <w:lid w:val="de-DE"/>
            <w:storeMappedDataAs w:val="dateTime"/>
            <w:calendar w:val="gregorian"/>
          </w:date>
        </w:sdtPr>
        <w:sdtEndPr/>
        <w:sdtContent>
          <w:r w:rsidR="00790FEE" w:rsidRPr="00790FEE">
            <w:rPr>
              <w:rFonts w:ascii="Arial" w:hAnsi="Arial" w:cs="Arial"/>
              <w:b/>
            </w:rPr>
            <w:t>Mittwoch, 11.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790FEE" w:rsidRPr="00790FEE">
            <w:rPr>
              <w:rFonts w:ascii="Arial" w:hAnsi="Arial" w:cs="Arial"/>
              <w:b/>
            </w:rPr>
            <w:t>10:00</w:t>
          </w:r>
        </w:sdtContent>
      </w:sdt>
      <w:r w:rsidR="00790FEE" w:rsidRPr="00790FEE">
        <w:rPr>
          <w:rFonts w:ascii="Arial" w:hAnsi="Arial" w:cs="Arial"/>
        </w:rPr>
        <w:t xml:space="preserve"> </w:t>
      </w:r>
      <w:r w:rsidR="00790FEE" w:rsidRPr="00790FEE">
        <w:rPr>
          <w:rFonts w:ascii="Arial" w:hAnsi="Arial" w:cs="Arial"/>
          <w:b/>
        </w:rPr>
        <w:t>bis 11:15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790FEE" w:rsidRPr="00790FEE">
            <w:rPr>
              <w:rFonts w:ascii="Arial" w:hAnsi="Arial" w:cs="Arial"/>
              <w:b/>
            </w:rPr>
            <w:t>A</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790FEE" w:rsidRPr="00790FEE">
            <w:rPr>
              <w:rFonts w:ascii="Arial" w:hAnsi="Arial" w:cs="Arial"/>
              <w:b/>
            </w:rPr>
            <w:t>1</w:t>
          </w:r>
        </w:sdtContent>
      </w:sdt>
    </w:p>
    <w:p w:rsidR="00E83DB5" w:rsidRPr="000E4948" w:rsidRDefault="00E83DB5" w:rsidP="00F76D77">
      <w:pPr>
        <w:autoSpaceDE w:val="0"/>
        <w:autoSpaceDN w:val="0"/>
        <w:adjustRightInd w:val="0"/>
        <w:spacing w:line="240" w:lineRule="auto"/>
        <w:rPr>
          <w:rFonts w:ascii="Arial" w:hAnsi="Arial" w:cs="Arial"/>
          <w:b/>
          <w:bCs/>
        </w:rPr>
      </w:pPr>
    </w:p>
    <w:p w:rsidR="00790FEE" w:rsidRPr="00790FEE" w:rsidRDefault="00E83DB5" w:rsidP="00F76D77">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r w:rsidR="00790FEE" w:rsidRPr="00790FEE">
                <w:rPr>
                  <w:rFonts w:ascii="Arial" w:hAnsi="Arial" w:cs="Arial"/>
                  <w:b/>
                  <w:i/>
                </w:rPr>
                <w:t>Bettina Bohlmann</w:t>
              </w:r>
            </w:sdtContent>
          </w:sdt>
        </w:sdtContent>
      </w:sdt>
      <w:r w:rsidR="00790FEE" w:rsidRPr="006474C5">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r w:rsidR="00790FEE" w:rsidRPr="00790FEE">
                <w:rPr>
                  <w:rFonts w:ascii="Arial" w:hAnsi="Arial" w:cs="Arial"/>
                  <w:i/>
                </w:rPr>
                <w:t xml:space="preserve">Executive Coach &amp; Start-IN Guide, Expertin für Kulturwandel in </w:t>
              </w:r>
              <w:proofErr w:type="spellStart"/>
              <w:r w:rsidR="00790FEE" w:rsidRPr="00790FEE">
                <w:rPr>
                  <w:rFonts w:ascii="Arial" w:hAnsi="Arial" w:cs="Arial"/>
                  <w:i/>
                </w:rPr>
                <w:t>Procurement</w:t>
              </w:r>
              <w:proofErr w:type="spellEnd"/>
              <w:r w:rsidR="00790FEE" w:rsidRPr="00790FEE">
                <w:rPr>
                  <w:rFonts w:ascii="Arial" w:hAnsi="Arial" w:cs="Arial"/>
                  <w:i/>
                </w:rPr>
                <w:t xml:space="preserve"> &amp; Supply Chain Organisationen</w:t>
              </w:r>
            </w:sdtContent>
          </w:sdt>
        </w:sdtContent>
      </w:sdt>
      <w:r w:rsidR="00790FEE" w:rsidRPr="00790FEE">
        <w:rPr>
          <w:rFonts w:ascii="Arial" w:hAnsi="Arial" w:cs="Arial"/>
          <w:i/>
        </w:rPr>
        <w:t xml:space="preserve">, </w:t>
      </w:r>
      <w:sdt>
        <w:sdtPr>
          <w:rPr>
            <w:rFonts w:ascii="Arial" w:hAnsi="Arial" w:cs="Arial"/>
            <w:i/>
          </w:rPr>
          <w:id w:val="-1707488119"/>
          <w:placeholder>
            <w:docPart w:val="D05A08AF1B7C498A9C26E7C01EF036C4"/>
          </w:placeholder>
          <w15:appearance w15:val="hidden"/>
        </w:sdtPr>
        <w:sdtEndPr/>
        <w:sdtContent>
          <w:sdt>
            <w:sdtPr>
              <w:rPr>
                <w:rFonts w:ascii="Arial" w:hAnsi="Arial" w:cs="Arial"/>
                <w:i/>
              </w:rPr>
              <w:id w:val="-533651431"/>
              <w:placeholder>
                <w:docPart w:val="2BD4F708F3014AC7BF1768B94A3621AC"/>
              </w:placeholder>
              <w15:appearance w15:val="hidden"/>
            </w:sdtPr>
            <w:sdtEndPr/>
            <w:sdtContent>
              <w:r w:rsidR="00790FEE" w:rsidRPr="00790FEE">
                <w:rPr>
                  <w:rFonts w:ascii="Arial" w:hAnsi="Arial" w:cs="Arial"/>
                  <w:i/>
                </w:rPr>
                <w:t>3p, Düsseldorf</w:t>
              </w:r>
            </w:sdtContent>
          </w:sdt>
        </w:sdtContent>
      </w:sdt>
    </w:p>
    <w:p w:rsidR="00190CFC" w:rsidRPr="00190CFC" w:rsidRDefault="00190CFC" w:rsidP="00F76D77">
      <w:pPr>
        <w:spacing w:line="240" w:lineRule="auto"/>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p w:rsidR="00790FEE" w:rsidRPr="00790FEE" w:rsidRDefault="00790FEE" w:rsidP="00F76D77">
              <w:pPr>
                <w:spacing w:line="240" w:lineRule="auto"/>
                <w:jc w:val="both"/>
                <w:rPr>
                  <w:rFonts w:ascii="Arial" w:eastAsiaTheme="minorEastAsia" w:hAnsi="Arial" w:cs="Arial"/>
                  <w:color w:val="222222"/>
                  <w:shd w:val="clear" w:color="auto" w:fill="FFFFFF"/>
                  <w:lang w:eastAsia="ja-JP"/>
                </w:rPr>
              </w:pPr>
              <w:r w:rsidRPr="00790FEE">
                <w:rPr>
                  <w:rFonts w:ascii="Arial" w:eastAsiaTheme="minorEastAsia" w:hAnsi="Arial" w:cs="Arial"/>
                  <w:color w:val="222222"/>
                  <w:shd w:val="clear" w:color="auto" w:fill="FFFFFF"/>
                  <w:lang w:eastAsia="ja-JP"/>
                </w:rPr>
                <w:t xml:space="preserve">Viele Unternehmen agieren noch nach dem </w:t>
              </w:r>
              <w:r w:rsidR="003B4324" w:rsidRPr="00790FEE">
                <w:rPr>
                  <w:rFonts w:ascii="Arial" w:eastAsiaTheme="minorEastAsia" w:hAnsi="Arial" w:cs="Arial"/>
                  <w:color w:val="222222"/>
                  <w:shd w:val="clear" w:color="auto" w:fill="FFFFFF"/>
                  <w:lang w:eastAsia="ja-JP"/>
                </w:rPr>
                <w:t>Glaubenssatz</w:t>
              </w:r>
              <w:bookmarkStart w:id="0" w:name="_GoBack"/>
              <w:bookmarkEnd w:id="0"/>
              <w:r w:rsidRPr="00790FEE">
                <w:rPr>
                  <w:rFonts w:ascii="Arial" w:eastAsiaTheme="minorEastAsia" w:hAnsi="Arial" w:cs="Arial"/>
                  <w:color w:val="222222"/>
                  <w:shd w:val="clear" w:color="auto" w:fill="FFFFFF"/>
                  <w:lang w:eastAsia="ja-JP"/>
                </w:rPr>
                <w:t xml:space="preserve">, dass Ihnen Abschottung und ein Investment in Technik und Materialien einen nachhaltigen Wettbewerbsvorteil bieten. Doch die Realität zeigt, dass Produkte, Prozesse, ja sogar Wissen kopierbar und immer schneller überholt sind. </w:t>
              </w:r>
            </w:p>
            <w:p w:rsidR="00790FEE" w:rsidRPr="00790FEE" w:rsidRDefault="00790FEE" w:rsidP="00F76D77">
              <w:pPr>
                <w:spacing w:line="240" w:lineRule="auto"/>
                <w:jc w:val="both"/>
                <w:rPr>
                  <w:rFonts w:ascii="Arial" w:eastAsiaTheme="minorEastAsia" w:hAnsi="Arial" w:cs="Arial"/>
                  <w:color w:val="222222"/>
                  <w:shd w:val="clear" w:color="auto" w:fill="FFFFFF"/>
                  <w:lang w:eastAsia="ja-JP"/>
                </w:rPr>
              </w:pPr>
              <w:r w:rsidRPr="00790FEE">
                <w:rPr>
                  <w:rFonts w:ascii="Arial" w:eastAsiaTheme="minorEastAsia" w:hAnsi="Arial" w:cs="Arial"/>
                  <w:color w:val="222222"/>
                  <w:shd w:val="clear" w:color="auto" w:fill="FFFFFF"/>
                  <w:lang w:eastAsia="ja-JP"/>
                </w:rPr>
                <w:t xml:space="preserve">Der entscheidende Erfolgsfaktor ist vielmehr, eine einzigartige eigene(!) Unternehmenskultur und Vernetzung mit anderen Partnern – durch Beteiligung der Organisationsmitglieder – zu (er-)schaffen. </w:t>
              </w:r>
            </w:p>
            <w:p w:rsidR="00790FEE" w:rsidRPr="00790FEE" w:rsidRDefault="00790FEE" w:rsidP="00F76D77">
              <w:pPr>
                <w:spacing w:line="240" w:lineRule="auto"/>
                <w:jc w:val="both"/>
                <w:rPr>
                  <w:rFonts w:ascii="Arial" w:eastAsiaTheme="minorEastAsia" w:hAnsi="Arial" w:cs="Arial"/>
                  <w:color w:val="222222"/>
                  <w:shd w:val="clear" w:color="auto" w:fill="FFFFFF"/>
                  <w:lang w:eastAsia="ja-JP"/>
                </w:rPr>
              </w:pPr>
            </w:p>
            <w:p w:rsidR="00790FEE" w:rsidRPr="00790FEE" w:rsidRDefault="00790FEE" w:rsidP="00F76D77">
              <w:pPr>
                <w:spacing w:line="240" w:lineRule="auto"/>
                <w:jc w:val="both"/>
                <w:rPr>
                  <w:rFonts w:ascii="Arial" w:eastAsiaTheme="minorEastAsia" w:hAnsi="Arial" w:cs="Arial"/>
                  <w:color w:val="222222"/>
                  <w:shd w:val="clear" w:color="auto" w:fill="FFFFFF"/>
                  <w:lang w:eastAsia="ja-JP"/>
                </w:rPr>
              </w:pPr>
              <w:r w:rsidRPr="00790FEE">
                <w:rPr>
                  <w:rFonts w:ascii="Arial" w:eastAsiaTheme="minorEastAsia" w:hAnsi="Arial" w:cs="Arial"/>
                  <w:color w:val="222222"/>
                  <w:shd w:val="clear" w:color="auto" w:fill="FFFFFF"/>
                  <w:lang w:eastAsia="ja-JP"/>
                </w:rPr>
                <w:t>In tradierten Unternehmen wird dieser Transformationsprozess allerdings vielfach erschwert. Weniger durch Mangel an Mitteln, sondern vielmehr durch mentale Innovationsbarrieren. Die in der bisherigen Kultur manifestierten Lösungsmuster helfen vielerorts nicht, mit dieser Situation umzugehen. Aufgrund schwacher Konfliktfähigkeit / Robustheit finden Diskussionen über sogenannte Komfortzonen, fehlende Vorbilder, Empathie, Fehler, Freiheiten oder eine mutige Zukunftsausrichtung zumeist verdeckt und wirkungslos über Dritte hinweg statt. Letztendl</w:t>
              </w:r>
              <w:r w:rsidR="00D5345E">
                <w:rPr>
                  <w:rFonts w:ascii="Arial" w:eastAsiaTheme="minorEastAsia" w:hAnsi="Arial" w:cs="Arial"/>
                  <w:color w:val="222222"/>
                  <w:shd w:val="clear" w:color="auto" w:fill="FFFFFF"/>
                  <w:lang w:eastAsia="ja-JP"/>
                </w:rPr>
                <w:t>ich stehen unausgesprochene Tabu</w:t>
              </w:r>
              <w:r w:rsidRPr="00790FEE">
                <w:rPr>
                  <w:rFonts w:ascii="Arial" w:eastAsiaTheme="minorEastAsia" w:hAnsi="Arial" w:cs="Arial"/>
                  <w:color w:val="222222"/>
                  <w:shd w:val="clear" w:color="auto" w:fill="FFFFFF"/>
                  <w:lang w:eastAsia="ja-JP"/>
                </w:rPr>
                <w:t>s und eine fehlende Identität mit den Entscheidungen „von oben“ dem Wandel nachhaltig entgegen.</w:t>
              </w:r>
            </w:p>
            <w:p w:rsidR="00790FEE" w:rsidRPr="00790FEE" w:rsidRDefault="00790FEE" w:rsidP="00F76D77">
              <w:pPr>
                <w:spacing w:line="240" w:lineRule="auto"/>
                <w:jc w:val="both"/>
                <w:rPr>
                  <w:rFonts w:ascii="Arial" w:eastAsiaTheme="minorEastAsia" w:hAnsi="Arial" w:cs="Arial"/>
                  <w:color w:val="222222"/>
                  <w:shd w:val="clear" w:color="auto" w:fill="FFFFFF"/>
                  <w:lang w:eastAsia="ja-JP"/>
                </w:rPr>
              </w:pPr>
            </w:p>
            <w:p w:rsidR="00790FEE" w:rsidRPr="00790FEE" w:rsidRDefault="00790FEE" w:rsidP="00F76D77">
              <w:pPr>
                <w:spacing w:line="240" w:lineRule="auto"/>
                <w:jc w:val="both"/>
                <w:rPr>
                  <w:rFonts w:ascii="Arial" w:eastAsiaTheme="minorEastAsia" w:hAnsi="Arial" w:cs="Arial"/>
                  <w:color w:val="222222"/>
                  <w:shd w:val="clear" w:color="auto" w:fill="FFFFFF"/>
                  <w:lang w:eastAsia="ja-JP"/>
                </w:rPr>
              </w:pPr>
              <w:r w:rsidRPr="00790FEE">
                <w:rPr>
                  <w:rFonts w:ascii="Arial" w:eastAsiaTheme="minorEastAsia" w:hAnsi="Arial" w:cs="Arial"/>
                  <w:color w:val="222222"/>
                  <w:shd w:val="clear" w:color="auto" w:fill="FFFFFF"/>
                  <w:lang w:eastAsia="ja-JP"/>
                </w:rPr>
                <w:t>„Welche diese Tab</w:t>
              </w:r>
              <w:r w:rsidR="00D5345E">
                <w:rPr>
                  <w:rFonts w:ascii="Arial" w:eastAsiaTheme="minorEastAsia" w:hAnsi="Arial" w:cs="Arial"/>
                  <w:color w:val="222222"/>
                  <w:shd w:val="clear" w:color="auto" w:fill="FFFFFF"/>
                  <w:lang w:eastAsia="ja-JP"/>
                </w:rPr>
                <w:t>u</w:t>
              </w:r>
              <w:r w:rsidRPr="00790FEE">
                <w:rPr>
                  <w:rFonts w:ascii="Arial" w:eastAsiaTheme="minorEastAsia" w:hAnsi="Arial" w:cs="Arial"/>
                  <w:color w:val="222222"/>
                  <w:shd w:val="clear" w:color="auto" w:fill="FFFFFF"/>
                  <w:lang w:eastAsia="ja-JP"/>
                </w:rPr>
                <w:t xml:space="preserve">s typischer Weise sind und welche Impulse und Schritte zur Identitätsfindung, Vernetzung und Beschleunigung </w:t>
              </w:r>
              <w:r w:rsidR="00412CD3" w:rsidRPr="00790FEE">
                <w:rPr>
                  <w:rFonts w:ascii="Arial" w:eastAsiaTheme="minorEastAsia" w:hAnsi="Arial" w:cs="Arial"/>
                  <w:color w:val="222222"/>
                  <w:shd w:val="clear" w:color="auto" w:fill="FFFFFF"/>
                  <w:lang w:eastAsia="ja-JP"/>
                </w:rPr>
                <w:t>des Transformationsprozesses</w:t>
              </w:r>
              <w:r w:rsidRPr="00790FEE">
                <w:rPr>
                  <w:rFonts w:ascii="Arial" w:eastAsiaTheme="minorEastAsia" w:hAnsi="Arial" w:cs="Arial"/>
                  <w:color w:val="222222"/>
                  <w:shd w:val="clear" w:color="auto" w:fill="FFFFFF"/>
                  <w:lang w:eastAsia="ja-JP"/>
                </w:rPr>
                <w:t xml:space="preserve"> wirken.“ diskutiert die erfahrene Change Expertin Bettina Bohlmann mit anderen Vordenkern aus der Praxis, unter anderem mit Meike Bahr von Clariant und Markus </w:t>
              </w:r>
              <w:proofErr w:type="spellStart"/>
              <w:r w:rsidRPr="00790FEE">
                <w:rPr>
                  <w:rFonts w:ascii="Arial" w:eastAsiaTheme="minorEastAsia" w:hAnsi="Arial" w:cs="Arial"/>
                  <w:color w:val="222222"/>
                  <w:shd w:val="clear" w:color="auto" w:fill="FFFFFF"/>
                  <w:lang w:eastAsia="ja-JP"/>
                </w:rPr>
                <w:t>Hewecker</w:t>
              </w:r>
              <w:proofErr w:type="spellEnd"/>
              <w:r w:rsidRPr="00790FEE">
                <w:rPr>
                  <w:rFonts w:ascii="Arial" w:eastAsiaTheme="minorEastAsia" w:hAnsi="Arial" w:cs="Arial"/>
                  <w:color w:val="222222"/>
                  <w:shd w:val="clear" w:color="auto" w:fill="FFFFFF"/>
                  <w:lang w:eastAsia="ja-JP"/>
                </w:rPr>
                <w:t xml:space="preserve"> von Ferrero Deutschland.</w:t>
              </w:r>
            </w:p>
            <w:p w:rsidR="00790FEE" w:rsidRPr="00790FEE" w:rsidRDefault="00795C53" w:rsidP="00F76D77">
              <w:pPr>
                <w:spacing w:line="240" w:lineRule="auto"/>
                <w:jc w:val="both"/>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3B4324"/>
    <w:rsid w:val="00412CD3"/>
    <w:rsid w:val="00442450"/>
    <w:rsid w:val="005E4575"/>
    <w:rsid w:val="00635F23"/>
    <w:rsid w:val="006474C5"/>
    <w:rsid w:val="00790FEE"/>
    <w:rsid w:val="008A014E"/>
    <w:rsid w:val="009D42DA"/>
    <w:rsid w:val="00A658D5"/>
    <w:rsid w:val="00B03055"/>
    <w:rsid w:val="00B84F30"/>
    <w:rsid w:val="00BB3B57"/>
    <w:rsid w:val="00CA34EF"/>
    <w:rsid w:val="00D5345E"/>
    <w:rsid w:val="00D55A0D"/>
    <w:rsid w:val="00DF3F1B"/>
    <w:rsid w:val="00E06736"/>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D05A08AF1B7C498A9C26E7C01EF036C4"/>
        <w:category>
          <w:name w:val="Allgemein"/>
          <w:gallery w:val="placeholder"/>
        </w:category>
        <w:types>
          <w:type w:val="bbPlcHdr"/>
        </w:types>
        <w:behaviors>
          <w:behavior w:val="content"/>
        </w:behaviors>
        <w:guid w:val="{CE123B0D-4C74-4B3C-99B2-0107E40EAC67}"/>
      </w:docPartPr>
      <w:docPartBody>
        <w:p w:rsidR="00E729EB" w:rsidRDefault="00627E76" w:rsidP="00627E76">
          <w:pPr>
            <w:pStyle w:val="D05A08AF1B7C498A9C26E7C01EF036C4"/>
          </w:pPr>
          <w:r w:rsidRPr="00511030">
            <w:rPr>
              <w:rStyle w:val="Platzhaltertext"/>
              <w:rFonts w:ascii="Arial" w:hAnsi="Arial" w:cs="Arial"/>
              <w:i/>
              <w:color w:val="auto"/>
              <w:highlight w:val="lightGray"/>
            </w:rPr>
            <w:t>Firmenname, Sitz</w:t>
          </w:r>
        </w:p>
      </w:docPartBody>
    </w:docPart>
    <w:docPart>
      <w:docPartPr>
        <w:name w:val="2BD4F708F3014AC7BF1768B94A3621AC"/>
        <w:category>
          <w:name w:val="Allgemein"/>
          <w:gallery w:val="placeholder"/>
        </w:category>
        <w:types>
          <w:type w:val="bbPlcHdr"/>
        </w:types>
        <w:behaviors>
          <w:behavior w:val="content"/>
        </w:behaviors>
        <w:guid w:val="{38306161-E72D-45DB-8646-42057F643D04}"/>
      </w:docPartPr>
      <w:docPartBody>
        <w:p w:rsidR="00E729EB" w:rsidRDefault="00627E76" w:rsidP="00627E76">
          <w:pPr>
            <w:pStyle w:val="2BD4F708F3014AC7BF1768B94A3621AC"/>
          </w:pPr>
          <w:r w:rsidRPr="00511030">
            <w:rPr>
              <w:rStyle w:val="Platzhaltertext"/>
              <w:rFonts w:ascii="Arial" w:hAnsi="Arial" w:cs="Arial"/>
              <w:i/>
              <w:color w:val="auto"/>
              <w:highlight w:val="lightGray"/>
            </w:rPr>
            <w:t>Firmenname, Sitz</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7065DA"/>
    <w:rsid w:val="008B77CE"/>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E76"/>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Kagermaier Annika</cp:lastModifiedBy>
  <cp:revision>9</cp:revision>
  <dcterms:created xsi:type="dcterms:W3CDTF">2019-12-12T10:26:00Z</dcterms:created>
  <dcterms:modified xsi:type="dcterms:W3CDTF">2019-12-19T07:40:00Z</dcterms:modified>
</cp:coreProperties>
</file>