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0959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868" cy="1109592"/>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EA6BBC" w:rsidP="00977158">
      <w:pPr>
        <w:rPr>
          <w:rFonts w:ascii="Arial" w:hAnsi="Arial" w:cs="Arial"/>
          <w:b/>
          <w:bCs/>
          <w:sz w:val="22"/>
          <w:szCs w:val="22"/>
        </w:rPr>
      </w:pPr>
      <w:r>
        <w:rPr>
          <w:rFonts w:ascii="Arial" w:hAnsi="Arial" w:cs="Arial"/>
          <w:b/>
          <w:bCs/>
          <w:sz w:val="22"/>
          <w:szCs w:val="22"/>
        </w:rPr>
        <w:t>17</w:t>
      </w:r>
      <w:r w:rsidR="00977158" w:rsidRPr="002C377B">
        <w:rPr>
          <w:rFonts w:ascii="Arial" w:hAnsi="Arial" w:cs="Arial"/>
          <w:b/>
          <w:bCs/>
          <w:sz w:val="22"/>
          <w:szCs w:val="22"/>
        </w:rPr>
        <w:t xml:space="preserve">. Internationale Fachmesse für </w:t>
      </w:r>
      <w:r w:rsidR="00977158">
        <w:rPr>
          <w:rFonts w:ascii="Arial" w:hAnsi="Arial" w:cs="Arial"/>
          <w:b/>
          <w:bCs/>
          <w:sz w:val="22"/>
          <w:szCs w:val="22"/>
        </w:rPr>
        <w:t>Intralogistik-</w:t>
      </w:r>
      <w:r w:rsidR="00977158">
        <w:rPr>
          <w:rFonts w:ascii="Arial" w:hAnsi="Arial" w:cs="Arial"/>
          <w:b/>
          <w:bCs/>
          <w:sz w:val="22"/>
          <w:szCs w:val="22"/>
        </w:rPr>
        <w:br/>
        <w:t xml:space="preserve">Lösungen und </w:t>
      </w:r>
      <w:r w:rsidR="003D0A03">
        <w:rPr>
          <w:rFonts w:ascii="Arial" w:hAnsi="Arial" w:cs="Arial"/>
          <w:b/>
          <w:bCs/>
          <w:sz w:val="22"/>
          <w:szCs w:val="22"/>
        </w:rPr>
        <w:t>Prozessmanagement</w:t>
      </w:r>
      <w:r w:rsidR="003D0A03">
        <w:rPr>
          <w:rFonts w:ascii="Arial" w:hAnsi="Arial" w:cs="Arial"/>
          <w:b/>
          <w:bCs/>
          <w:sz w:val="22"/>
          <w:szCs w:val="22"/>
        </w:rPr>
        <w:br/>
        <w:t>19</w:t>
      </w:r>
      <w:r w:rsidR="00977158">
        <w:rPr>
          <w:rFonts w:ascii="Arial" w:hAnsi="Arial" w:cs="Arial"/>
          <w:b/>
          <w:bCs/>
          <w:sz w:val="22"/>
          <w:szCs w:val="22"/>
        </w:rPr>
        <w:t>.</w:t>
      </w:r>
      <w:r w:rsidR="00977158" w:rsidRPr="002C377B">
        <w:rPr>
          <w:rFonts w:ascii="Arial" w:hAnsi="Arial" w:cs="Arial"/>
          <w:b/>
          <w:bCs/>
          <w:sz w:val="22"/>
          <w:szCs w:val="22"/>
        </w:rPr>
        <w:t xml:space="preserve"> bis </w:t>
      </w:r>
      <w:r w:rsidR="003D0A03">
        <w:rPr>
          <w:rFonts w:ascii="Arial" w:hAnsi="Arial" w:cs="Arial"/>
          <w:b/>
          <w:bCs/>
          <w:sz w:val="22"/>
          <w:szCs w:val="22"/>
        </w:rPr>
        <w:t>21. Februar 2019</w:t>
      </w:r>
      <w:r w:rsidR="00977158" w:rsidRPr="002C377B">
        <w:rPr>
          <w:rFonts w:ascii="Arial" w:hAnsi="Arial" w:cs="Arial"/>
          <w:b/>
          <w:bCs/>
          <w:sz w:val="22"/>
          <w:szCs w:val="22"/>
        </w:rPr>
        <w:t xml:space="preserve">, </w:t>
      </w:r>
      <w:r w:rsidR="00977158">
        <w:rPr>
          <w:rFonts w:ascii="Arial" w:hAnsi="Arial" w:cs="Arial"/>
          <w:b/>
          <w:bCs/>
          <w:sz w:val="22"/>
          <w:szCs w:val="22"/>
        </w:rPr>
        <w:t>Messe</w:t>
      </w:r>
      <w:r w:rsidR="00977158"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EA6BBC">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EA6BBC">
        <w:rPr>
          <w:rFonts w:ascii="Arial" w:hAnsi="Arial" w:cs="Arial"/>
          <w:sz w:val="22"/>
          <w:szCs w:val="22"/>
        </w:rPr>
        <w:t>11</w:t>
      </w:r>
      <w:r w:rsidR="003D0A03">
        <w:rPr>
          <w:rFonts w:ascii="Arial" w:hAnsi="Arial" w:cs="Arial"/>
          <w:sz w:val="22"/>
          <w:szCs w:val="22"/>
        </w:rPr>
        <w:t>.12.2018</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1A1343" w:rsidRPr="001A1343" w:rsidRDefault="0027144B" w:rsidP="001A1343">
      <w:pPr>
        <w:rPr>
          <w:rFonts w:ascii="Arial" w:hAnsi="Arial" w:cs="Arial"/>
          <w:b/>
          <w:bCs/>
          <w:sz w:val="22"/>
          <w:szCs w:val="22"/>
        </w:rPr>
      </w:pPr>
      <w:r>
        <w:rPr>
          <w:rFonts w:ascii="Arial" w:hAnsi="Arial" w:cs="Arial"/>
          <w:b/>
          <w:sz w:val="28"/>
          <w:szCs w:val="28"/>
        </w:rPr>
        <w:t>EVENT:</w:t>
      </w:r>
      <w:r w:rsidRPr="001A1343">
        <w:rPr>
          <w:rFonts w:ascii="Arial" w:hAnsi="Arial" w:cs="Arial"/>
          <w:b/>
          <w:sz w:val="28"/>
          <w:szCs w:val="28"/>
        </w:rPr>
        <w:t xml:space="preserve"> </w:t>
      </w:r>
      <w:r w:rsidR="001A1343" w:rsidRPr="001A1343">
        <w:rPr>
          <w:rFonts w:ascii="Arial" w:hAnsi="Arial" w:cs="Arial"/>
          <w:b/>
          <w:sz w:val="28"/>
          <w:szCs w:val="28"/>
        </w:rPr>
        <w:t>„Smart Warehouse“ in der Praxis</w:t>
      </w:r>
    </w:p>
    <w:p w:rsidR="001A1343" w:rsidRPr="001A1343" w:rsidRDefault="001A1343" w:rsidP="001A1343">
      <w:pPr>
        <w:rPr>
          <w:rFonts w:ascii="Arial" w:hAnsi="Arial" w:cs="Arial"/>
          <w:b/>
        </w:rPr>
      </w:pPr>
      <w:r w:rsidRPr="001A1343">
        <w:rPr>
          <w:rFonts w:ascii="Arial" w:hAnsi="Arial" w:cs="Arial"/>
          <w:b/>
        </w:rPr>
        <w:t>Praxisforum für die kognitive Ära der Logistik</w:t>
      </w:r>
    </w:p>
    <w:p w:rsidR="0027144B" w:rsidRDefault="0027144B" w:rsidP="0027144B">
      <w:pPr>
        <w:rPr>
          <w:rFonts w:ascii="Arial" w:hAnsi="Arial" w:cs="Arial"/>
          <w:b/>
          <w:sz w:val="22"/>
          <w:szCs w:val="22"/>
        </w:rPr>
      </w:pPr>
    </w:p>
    <w:p w:rsidR="0027144B" w:rsidRPr="001A1343" w:rsidRDefault="0027144B" w:rsidP="001A1343">
      <w:pPr>
        <w:jc w:val="both"/>
        <w:rPr>
          <w:rFonts w:ascii="Arial" w:hAnsi="Arial" w:cs="Arial"/>
          <w:b/>
          <w:bCs/>
          <w:sz w:val="22"/>
          <w:szCs w:val="22"/>
        </w:rPr>
      </w:pPr>
      <w:r w:rsidRPr="001A1343">
        <w:rPr>
          <w:rFonts w:ascii="Arial" w:hAnsi="Arial" w:cs="Arial"/>
          <w:b/>
          <w:bCs/>
          <w:sz w:val="22"/>
          <w:szCs w:val="22"/>
        </w:rPr>
        <w:t>Täg</w:t>
      </w:r>
      <w:r w:rsidRPr="001A1343">
        <w:rPr>
          <w:rFonts w:ascii="Arial" w:hAnsi="Arial" w:cs="Arial"/>
          <w:b/>
          <w:sz w:val="22"/>
          <w:szCs w:val="22"/>
        </w:rPr>
        <w:t xml:space="preserve">lich </w:t>
      </w:r>
      <w:r w:rsidR="001A1343" w:rsidRPr="001A1343">
        <w:rPr>
          <w:rFonts w:ascii="Arial" w:hAnsi="Arial" w:cs="Arial"/>
          <w:b/>
          <w:sz w:val="22"/>
          <w:szCs w:val="22"/>
        </w:rPr>
        <w:t>11:00 Uhr, 13:00 Uhr, 15:00 Uhr, Halle 8</w:t>
      </w:r>
      <w:r w:rsidRPr="001A1343">
        <w:rPr>
          <w:rFonts w:ascii="Arial" w:hAnsi="Arial" w:cs="Arial"/>
          <w:b/>
          <w:sz w:val="22"/>
          <w:szCs w:val="22"/>
        </w:rPr>
        <w:t xml:space="preserve">, Stand </w:t>
      </w:r>
      <w:r w:rsidR="001A1343" w:rsidRPr="001A1343">
        <w:rPr>
          <w:rFonts w:ascii="Arial" w:hAnsi="Arial" w:cs="Arial"/>
          <w:b/>
          <w:sz w:val="22"/>
          <w:szCs w:val="22"/>
        </w:rPr>
        <w:t>A71</w:t>
      </w:r>
    </w:p>
    <w:p w:rsidR="001A1343" w:rsidRDefault="001A1343" w:rsidP="0027144B">
      <w:pPr>
        <w:rPr>
          <w:rFonts w:ascii="Arial" w:hAnsi="Arial" w:cs="Arial"/>
          <w:b/>
          <w:sz w:val="22"/>
          <w:szCs w:val="22"/>
        </w:rPr>
      </w:pPr>
    </w:p>
    <w:p w:rsidR="001A1343" w:rsidRPr="001A1343" w:rsidRDefault="001A1343" w:rsidP="001A1343">
      <w:pPr>
        <w:jc w:val="both"/>
        <w:rPr>
          <w:rFonts w:ascii="Arial" w:hAnsi="Arial" w:cs="Arial"/>
          <w:b/>
          <w:sz w:val="22"/>
          <w:szCs w:val="22"/>
        </w:rPr>
      </w:pPr>
      <w:r w:rsidRPr="001A1343">
        <w:rPr>
          <w:rFonts w:ascii="Arial" w:hAnsi="Arial" w:cs="Arial"/>
          <w:b/>
          <w:sz w:val="22"/>
          <w:szCs w:val="22"/>
        </w:rPr>
        <w:t xml:space="preserve">Die kognitive Ära der Logistik – unter diesem Motto stellt die Ehrhardt + Partner-Gruppe (EPG) auf der </w:t>
      </w:r>
      <w:proofErr w:type="spellStart"/>
      <w:r w:rsidRPr="001A1343">
        <w:rPr>
          <w:rFonts w:ascii="Arial" w:hAnsi="Arial" w:cs="Arial"/>
          <w:b/>
          <w:sz w:val="22"/>
          <w:szCs w:val="22"/>
        </w:rPr>
        <w:t>LogiMAT</w:t>
      </w:r>
      <w:proofErr w:type="spellEnd"/>
      <w:r w:rsidRPr="001A1343">
        <w:rPr>
          <w:rFonts w:ascii="Arial" w:hAnsi="Arial" w:cs="Arial"/>
          <w:b/>
          <w:sz w:val="22"/>
          <w:szCs w:val="22"/>
        </w:rPr>
        <w:t xml:space="preserve"> vor, wie Unternehmen die Effizienz und die Wirtschaftlichkeit ihrer Logistik mit Hilfe von kognitiven IT-Lösungen (KI) und der Digitalisierung im „Smart Warehouse“ steigern können. Am Stand A71 in Halle 8 präsentieren die Logistikexperten erstmals auf einer internationalen Fachmesse </w:t>
      </w:r>
      <w:proofErr w:type="spellStart"/>
      <w:r w:rsidRPr="001A1343">
        <w:rPr>
          <w:rFonts w:ascii="Arial" w:hAnsi="Arial" w:cs="Arial"/>
          <w:b/>
          <w:sz w:val="22"/>
          <w:szCs w:val="22"/>
        </w:rPr>
        <w:t>LFS.timesquare</w:t>
      </w:r>
      <w:proofErr w:type="spellEnd"/>
      <w:r w:rsidRPr="001A1343">
        <w:rPr>
          <w:rFonts w:ascii="Arial" w:hAnsi="Arial" w:cs="Arial"/>
          <w:b/>
          <w:sz w:val="22"/>
          <w:szCs w:val="22"/>
        </w:rPr>
        <w:t xml:space="preserve">, den intelligenten </w:t>
      </w:r>
      <w:proofErr w:type="spellStart"/>
      <w:r w:rsidRPr="001A1343">
        <w:rPr>
          <w:rFonts w:ascii="Arial" w:hAnsi="Arial" w:cs="Arial"/>
          <w:b/>
          <w:sz w:val="22"/>
          <w:szCs w:val="22"/>
        </w:rPr>
        <w:t>Logistics</w:t>
      </w:r>
      <w:proofErr w:type="spellEnd"/>
      <w:r w:rsidRPr="001A1343">
        <w:rPr>
          <w:rFonts w:ascii="Arial" w:hAnsi="Arial" w:cs="Arial"/>
          <w:b/>
          <w:sz w:val="22"/>
          <w:szCs w:val="22"/>
        </w:rPr>
        <w:t xml:space="preserve"> Control Tower der EPG. Darüber hinaus werden zahlreiche IT-Systeme für verschiedene Bereiche der Supply Chain vorgestellt: von </w:t>
      </w:r>
      <w:proofErr w:type="spellStart"/>
      <w:r w:rsidRPr="001A1343">
        <w:rPr>
          <w:rFonts w:ascii="Arial" w:hAnsi="Arial" w:cs="Arial"/>
          <w:b/>
          <w:sz w:val="22"/>
          <w:szCs w:val="22"/>
        </w:rPr>
        <w:t>Logistics</w:t>
      </w:r>
      <w:proofErr w:type="spellEnd"/>
      <w:r w:rsidRPr="001A1343">
        <w:rPr>
          <w:rFonts w:ascii="Arial" w:hAnsi="Arial" w:cs="Arial"/>
          <w:b/>
          <w:sz w:val="22"/>
          <w:szCs w:val="22"/>
        </w:rPr>
        <w:t xml:space="preserve"> Analytics über Live-Cockpit-Daten bis hin zum prädiktiven Ressourcenmanagement und zur Auftragsvorhersage mit KI-Komponenten</w:t>
      </w:r>
      <w:r>
        <w:rPr>
          <w:rFonts w:ascii="Arial" w:hAnsi="Arial" w:cs="Arial"/>
          <w:b/>
          <w:sz w:val="22"/>
          <w:szCs w:val="22"/>
        </w:rPr>
        <w:t>.</w:t>
      </w:r>
    </w:p>
    <w:p w:rsidR="001A1343" w:rsidRDefault="001A1343" w:rsidP="001A1343">
      <w:pPr>
        <w:jc w:val="both"/>
        <w:rPr>
          <w:rFonts w:ascii="Arial" w:hAnsi="Arial" w:cs="Arial"/>
          <w:b/>
          <w:sz w:val="22"/>
          <w:szCs w:val="22"/>
        </w:rPr>
      </w:pPr>
    </w:p>
    <w:p w:rsidR="001A1343" w:rsidRPr="001A1343" w:rsidRDefault="001A1343" w:rsidP="001A1343">
      <w:pPr>
        <w:jc w:val="both"/>
        <w:rPr>
          <w:rFonts w:ascii="Arial" w:hAnsi="Arial" w:cs="Arial"/>
          <w:sz w:val="22"/>
          <w:szCs w:val="22"/>
        </w:rPr>
      </w:pPr>
      <w:r w:rsidRPr="001A1343">
        <w:rPr>
          <w:rFonts w:ascii="Arial" w:hAnsi="Arial" w:cs="Arial"/>
          <w:sz w:val="22"/>
          <w:szCs w:val="22"/>
        </w:rPr>
        <w:t xml:space="preserve">Smart Data, Analytics und </w:t>
      </w:r>
      <w:proofErr w:type="spellStart"/>
      <w:r w:rsidRPr="001A1343">
        <w:rPr>
          <w:rFonts w:ascii="Arial" w:hAnsi="Arial" w:cs="Arial"/>
          <w:sz w:val="22"/>
          <w:szCs w:val="22"/>
        </w:rPr>
        <w:t>Artificial</w:t>
      </w:r>
      <w:proofErr w:type="spellEnd"/>
      <w:r w:rsidRPr="001A1343">
        <w:rPr>
          <w:rFonts w:ascii="Arial" w:hAnsi="Arial" w:cs="Arial"/>
          <w:sz w:val="22"/>
          <w:szCs w:val="22"/>
        </w:rPr>
        <w:t xml:space="preserve"> </w:t>
      </w:r>
      <w:proofErr w:type="spellStart"/>
      <w:r w:rsidRPr="001A1343">
        <w:rPr>
          <w:rFonts w:ascii="Arial" w:hAnsi="Arial" w:cs="Arial"/>
          <w:sz w:val="22"/>
          <w:szCs w:val="22"/>
        </w:rPr>
        <w:t>Intelligence</w:t>
      </w:r>
      <w:proofErr w:type="spellEnd"/>
      <w:r w:rsidRPr="001A1343">
        <w:rPr>
          <w:rFonts w:ascii="Arial" w:hAnsi="Arial" w:cs="Arial"/>
          <w:sz w:val="22"/>
          <w:szCs w:val="22"/>
        </w:rPr>
        <w:t xml:space="preserve"> (AI) – in ihrem 170 m² großen Praxisforum füllt die EPG diese Schlagworte mit Leben und zeigt zahlreiche innovative Lösungen für die Logistik. Mit praxisnahen Live-Präsentationen veranschaulicht die Unternehmensgruppe, wie ein intelligentes Logistikmanagement heute und in Zukunft aussehen muss. Der Schlüssel für die Digitali</w:t>
      </w:r>
      <w:r w:rsidR="00CA7EC7">
        <w:rPr>
          <w:rFonts w:ascii="Arial" w:hAnsi="Arial" w:cs="Arial"/>
          <w:sz w:val="22"/>
          <w:szCs w:val="22"/>
        </w:rPr>
        <w:t>sierung ist dabei die Logistiks</w:t>
      </w:r>
      <w:r w:rsidRPr="001A1343">
        <w:rPr>
          <w:rFonts w:ascii="Arial" w:hAnsi="Arial" w:cs="Arial"/>
          <w:sz w:val="22"/>
          <w:szCs w:val="22"/>
        </w:rPr>
        <w:t xml:space="preserve">oftware Suite LFS. Das System ermöglicht eine intelligente Vernetzung über die gesamte Supply Chain sowie die Steuerung sämtlicher Prozesse und aller eingesetzten Technologien. Mit </w:t>
      </w:r>
      <w:proofErr w:type="spellStart"/>
      <w:r w:rsidRPr="001A1343">
        <w:rPr>
          <w:rFonts w:ascii="Arial" w:hAnsi="Arial" w:cs="Arial"/>
          <w:sz w:val="22"/>
          <w:szCs w:val="22"/>
        </w:rPr>
        <w:t>LFS.timesquare</w:t>
      </w:r>
      <w:proofErr w:type="spellEnd"/>
      <w:r w:rsidRPr="001A1343">
        <w:rPr>
          <w:rFonts w:ascii="Arial" w:hAnsi="Arial" w:cs="Arial"/>
          <w:sz w:val="22"/>
          <w:szCs w:val="22"/>
        </w:rPr>
        <w:t xml:space="preserve"> stellt die EPG auf der </w:t>
      </w:r>
      <w:proofErr w:type="spellStart"/>
      <w:r w:rsidRPr="001A1343">
        <w:rPr>
          <w:rFonts w:ascii="Arial" w:hAnsi="Arial" w:cs="Arial"/>
          <w:sz w:val="22"/>
          <w:szCs w:val="22"/>
        </w:rPr>
        <w:t>LogiMAT</w:t>
      </w:r>
      <w:proofErr w:type="spellEnd"/>
      <w:r w:rsidRPr="001A1343">
        <w:rPr>
          <w:rFonts w:ascii="Arial" w:hAnsi="Arial" w:cs="Arial"/>
          <w:sz w:val="22"/>
          <w:szCs w:val="22"/>
        </w:rPr>
        <w:t xml:space="preserve"> einen intelligenten </w:t>
      </w:r>
      <w:proofErr w:type="spellStart"/>
      <w:r w:rsidRPr="001A1343">
        <w:rPr>
          <w:rFonts w:ascii="Arial" w:hAnsi="Arial" w:cs="Arial"/>
          <w:sz w:val="22"/>
          <w:szCs w:val="22"/>
        </w:rPr>
        <w:t>Logistics</w:t>
      </w:r>
      <w:proofErr w:type="spellEnd"/>
      <w:r w:rsidRPr="001A1343">
        <w:rPr>
          <w:rFonts w:ascii="Arial" w:hAnsi="Arial" w:cs="Arial"/>
          <w:sz w:val="22"/>
          <w:szCs w:val="22"/>
        </w:rPr>
        <w:t xml:space="preserve"> Control Tower vor, in dem sich sämtliche logistischen Daten aus der Vergangenheit (BI), Gegenwart (Control) und Zukunft (</w:t>
      </w:r>
      <w:proofErr w:type="spellStart"/>
      <w:r w:rsidRPr="001A1343">
        <w:rPr>
          <w:rFonts w:ascii="Arial" w:hAnsi="Arial" w:cs="Arial"/>
          <w:sz w:val="22"/>
          <w:szCs w:val="22"/>
        </w:rPr>
        <w:t>Predictive</w:t>
      </w:r>
      <w:proofErr w:type="spellEnd"/>
      <w:r w:rsidRPr="001A1343">
        <w:rPr>
          <w:rFonts w:ascii="Arial" w:hAnsi="Arial" w:cs="Arial"/>
          <w:sz w:val="22"/>
          <w:szCs w:val="22"/>
        </w:rPr>
        <w:t xml:space="preserve">) abbilden lassen. Auf dieser Informationsbasis können Anwender Entscheidungen für künftige Logistikprozesse treffen: So werden beispielsweise Platzbelegungen im Lager durch Warenkorbanalysen oder Routen- und </w:t>
      </w:r>
      <w:proofErr w:type="spellStart"/>
      <w:r w:rsidRPr="001A1343">
        <w:rPr>
          <w:rFonts w:ascii="Arial" w:hAnsi="Arial" w:cs="Arial"/>
          <w:sz w:val="22"/>
          <w:szCs w:val="22"/>
        </w:rPr>
        <w:t>Kommissionierwege</w:t>
      </w:r>
      <w:proofErr w:type="spellEnd"/>
      <w:r w:rsidRPr="001A1343">
        <w:rPr>
          <w:rFonts w:ascii="Arial" w:hAnsi="Arial" w:cs="Arial"/>
          <w:sz w:val="22"/>
          <w:szCs w:val="22"/>
        </w:rPr>
        <w:t xml:space="preserve"> vorausschauend geplant und optimiert. Mit der Entwicklung von </w:t>
      </w:r>
      <w:proofErr w:type="spellStart"/>
      <w:r w:rsidRPr="001A1343">
        <w:rPr>
          <w:rFonts w:ascii="Arial" w:hAnsi="Arial" w:cs="Arial"/>
          <w:sz w:val="22"/>
          <w:szCs w:val="22"/>
        </w:rPr>
        <w:t>LFS.timesquare</w:t>
      </w:r>
      <w:proofErr w:type="spellEnd"/>
      <w:r w:rsidRPr="001A1343">
        <w:rPr>
          <w:rFonts w:ascii="Arial" w:hAnsi="Arial" w:cs="Arial"/>
          <w:sz w:val="22"/>
          <w:szCs w:val="22"/>
        </w:rPr>
        <w:t xml:space="preserve"> wird deutlich, dass sich Leitstandsysteme immer mehr zu vordenkenden Systemen entwickeln, die aus den in der Vergangenheit gesammelten Erfahrungen lernen und den Menschen mit proaktiven Vorschlägen unterstützen. Die EPG integriert dazu bereits heute </w:t>
      </w:r>
      <w:proofErr w:type="spellStart"/>
      <w:r w:rsidRPr="001A1343">
        <w:rPr>
          <w:rFonts w:ascii="Arial" w:hAnsi="Arial" w:cs="Arial"/>
          <w:sz w:val="22"/>
          <w:szCs w:val="22"/>
        </w:rPr>
        <w:t>Artificial-Intelligence</w:t>
      </w:r>
      <w:proofErr w:type="spellEnd"/>
      <w:r w:rsidRPr="001A1343">
        <w:rPr>
          <w:rFonts w:ascii="Arial" w:hAnsi="Arial" w:cs="Arial"/>
          <w:sz w:val="22"/>
          <w:szCs w:val="22"/>
        </w:rPr>
        <w:t xml:space="preserve"> (AI)-Komponenten in </w:t>
      </w:r>
      <w:proofErr w:type="spellStart"/>
      <w:r w:rsidRPr="001A1343">
        <w:rPr>
          <w:rFonts w:ascii="Arial" w:hAnsi="Arial" w:cs="Arial"/>
          <w:sz w:val="22"/>
          <w:szCs w:val="22"/>
        </w:rPr>
        <w:t>LFS.timesquare</w:t>
      </w:r>
      <w:proofErr w:type="spellEnd"/>
      <w:r w:rsidRPr="001A1343">
        <w:rPr>
          <w:rFonts w:ascii="Arial" w:hAnsi="Arial" w:cs="Arial"/>
          <w:sz w:val="22"/>
          <w:szCs w:val="22"/>
        </w:rPr>
        <w:t>. Ein Beispiel dafür ist die intelligente Auftragsvorhersage. Dazu werden die logistischen Daten aus der Vergangenheit und externe Daten (z.</w:t>
      </w:r>
      <w:r w:rsidR="00CA7EC7">
        <w:rPr>
          <w:rFonts w:ascii="Arial" w:hAnsi="Arial" w:cs="Arial"/>
          <w:sz w:val="22"/>
          <w:szCs w:val="22"/>
        </w:rPr>
        <w:t xml:space="preserve"> </w:t>
      </w:r>
      <w:r w:rsidRPr="001A1343">
        <w:rPr>
          <w:rFonts w:ascii="Arial" w:hAnsi="Arial" w:cs="Arial"/>
          <w:sz w:val="22"/>
          <w:szCs w:val="22"/>
        </w:rPr>
        <w:t xml:space="preserve">B. die Wettervorhersage) einbezogen, um darauf aufbauend präzise Prognosen für künftige Auftragsentwicklungen zu machen. Möglich wird dies durch die enge technologische Verzahnung von </w:t>
      </w:r>
      <w:proofErr w:type="spellStart"/>
      <w:r w:rsidRPr="001A1343">
        <w:rPr>
          <w:rFonts w:ascii="Arial" w:hAnsi="Arial" w:cs="Arial"/>
          <w:sz w:val="22"/>
          <w:szCs w:val="22"/>
        </w:rPr>
        <w:t>LFS.timesquare</w:t>
      </w:r>
      <w:proofErr w:type="spellEnd"/>
      <w:r w:rsidRPr="001A1343">
        <w:rPr>
          <w:rFonts w:ascii="Arial" w:hAnsi="Arial" w:cs="Arial"/>
          <w:sz w:val="22"/>
          <w:szCs w:val="22"/>
        </w:rPr>
        <w:t xml:space="preserve"> mit der KI-Software Watson der IBM. </w:t>
      </w:r>
    </w:p>
    <w:p w:rsidR="00CA7EC7" w:rsidRDefault="00CA7EC7">
      <w:pPr>
        <w:rPr>
          <w:rFonts w:ascii="Arial" w:hAnsi="Arial" w:cs="Arial"/>
          <w:sz w:val="22"/>
          <w:szCs w:val="22"/>
        </w:rPr>
      </w:pPr>
      <w:r>
        <w:rPr>
          <w:rFonts w:ascii="Arial" w:hAnsi="Arial" w:cs="Arial"/>
          <w:sz w:val="22"/>
          <w:szCs w:val="22"/>
        </w:rPr>
        <w:br w:type="page"/>
      </w:r>
    </w:p>
    <w:p w:rsidR="001A1343" w:rsidRPr="001A1343" w:rsidRDefault="001A1343" w:rsidP="001A1343">
      <w:pPr>
        <w:jc w:val="both"/>
        <w:rPr>
          <w:rFonts w:ascii="Arial" w:hAnsi="Arial" w:cs="Arial"/>
          <w:b/>
          <w:sz w:val="22"/>
          <w:szCs w:val="22"/>
        </w:rPr>
      </w:pPr>
      <w:proofErr w:type="spellStart"/>
      <w:r w:rsidRPr="001A1343">
        <w:rPr>
          <w:rFonts w:ascii="Arial" w:hAnsi="Arial" w:cs="Arial"/>
          <w:b/>
          <w:sz w:val="22"/>
          <w:szCs w:val="22"/>
        </w:rPr>
        <w:t>Guided</w:t>
      </w:r>
      <w:proofErr w:type="spellEnd"/>
      <w:r w:rsidRPr="001A1343">
        <w:rPr>
          <w:rFonts w:ascii="Arial" w:hAnsi="Arial" w:cs="Arial"/>
          <w:b/>
          <w:sz w:val="22"/>
          <w:szCs w:val="22"/>
        </w:rPr>
        <w:t xml:space="preserve"> Tour über den Messestand</w:t>
      </w:r>
    </w:p>
    <w:p w:rsidR="001A1343" w:rsidRPr="001A1343" w:rsidRDefault="001A1343" w:rsidP="001A1343">
      <w:pPr>
        <w:jc w:val="both"/>
        <w:rPr>
          <w:rFonts w:ascii="Arial" w:hAnsi="Arial" w:cs="Arial"/>
          <w:sz w:val="22"/>
          <w:szCs w:val="22"/>
        </w:rPr>
      </w:pPr>
      <w:r w:rsidRPr="001A1343">
        <w:rPr>
          <w:rFonts w:ascii="Arial" w:hAnsi="Arial" w:cs="Arial"/>
          <w:sz w:val="22"/>
          <w:szCs w:val="22"/>
        </w:rPr>
        <w:lastRenderedPageBreak/>
        <w:t xml:space="preserve">Die EPG bietet auf der </w:t>
      </w:r>
      <w:proofErr w:type="spellStart"/>
      <w:r w:rsidRPr="001A1343">
        <w:rPr>
          <w:rFonts w:ascii="Arial" w:hAnsi="Arial" w:cs="Arial"/>
          <w:sz w:val="22"/>
          <w:szCs w:val="22"/>
        </w:rPr>
        <w:t>LogiMAT</w:t>
      </w:r>
      <w:proofErr w:type="spellEnd"/>
      <w:r w:rsidRPr="001A1343">
        <w:rPr>
          <w:rFonts w:ascii="Arial" w:hAnsi="Arial" w:cs="Arial"/>
          <w:sz w:val="22"/>
          <w:szCs w:val="22"/>
        </w:rPr>
        <w:t xml:space="preserve"> geführte Touren über den Messestand mit seinen verschiedenen Lösungsbereichen und Neuheiten aus dem Bereich der Intralogistik an. Dazu zählt unter anderem </w:t>
      </w:r>
      <w:proofErr w:type="spellStart"/>
      <w:r w:rsidRPr="001A1343">
        <w:rPr>
          <w:rFonts w:ascii="Arial" w:hAnsi="Arial" w:cs="Arial"/>
          <w:sz w:val="22"/>
          <w:szCs w:val="22"/>
        </w:rPr>
        <w:t>LFS.dock</w:t>
      </w:r>
      <w:proofErr w:type="spellEnd"/>
      <w:r w:rsidRPr="001A1343">
        <w:rPr>
          <w:rFonts w:ascii="Arial" w:hAnsi="Arial" w:cs="Arial"/>
          <w:sz w:val="22"/>
          <w:szCs w:val="22"/>
        </w:rPr>
        <w:t xml:space="preserve"> für ein intelligentes Dockmanagement. Damit lassen sich an- und abliefernde Verkehre an einem Frachtterminal exakt planen, steuern und optimieren. Darüber hinaus zeigt die EPG ein um eine KI-Komponente erweitertes Modul für das Ressourcenmanagement. Anwender sind damit in der Lage, aus dem aktuellen Auftragsvolumen, den hinterlegten Schichtplänen, der Qualifikation und den vorhandenen Mitarbeitern alle Ressourcenverfügbarkeiten dynamisch und in Echtzeit zu visualisieren und zu planen. Neu ist dabei, dass auch äußere Einflüsse mit in die Ressourcenplanung einberechnet werden. Weitere Themenhighlights am Stand der EPG sind die neuesten Entwicklungen im Bereich Mobile Solutions. Hier stellt der Gesamtlösungsanbieter unter anderem innovative Ansätze vor, wie sich mit </w:t>
      </w:r>
      <w:proofErr w:type="spellStart"/>
      <w:r w:rsidRPr="001A1343">
        <w:rPr>
          <w:rFonts w:ascii="Arial" w:hAnsi="Arial" w:cs="Arial"/>
          <w:sz w:val="22"/>
          <w:szCs w:val="22"/>
        </w:rPr>
        <w:t>Augmented</w:t>
      </w:r>
      <w:proofErr w:type="spellEnd"/>
      <w:r w:rsidRPr="001A1343">
        <w:rPr>
          <w:rFonts w:ascii="Arial" w:hAnsi="Arial" w:cs="Arial"/>
          <w:sz w:val="22"/>
          <w:szCs w:val="22"/>
        </w:rPr>
        <w:t xml:space="preserve">-Reality-Anwendungen im Lager logistische Prozesse vereinfachen und optimieren lassen. </w:t>
      </w:r>
    </w:p>
    <w:p w:rsidR="001A1343" w:rsidRPr="001A1343" w:rsidRDefault="001A1343" w:rsidP="001A1343">
      <w:pPr>
        <w:jc w:val="both"/>
        <w:rPr>
          <w:rFonts w:ascii="Arial" w:hAnsi="Arial" w:cs="Arial"/>
          <w:sz w:val="22"/>
          <w:szCs w:val="22"/>
        </w:rPr>
      </w:pPr>
    </w:p>
    <w:p w:rsidR="001A1343" w:rsidRPr="001A1343" w:rsidRDefault="001A1343" w:rsidP="001A1343">
      <w:pPr>
        <w:jc w:val="both"/>
        <w:rPr>
          <w:rFonts w:ascii="Arial" w:hAnsi="Arial" w:cs="Arial"/>
          <w:sz w:val="22"/>
          <w:szCs w:val="22"/>
        </w:rPr>
      </w:pPr>
      <w:r w:rsidRPr="001A1343">
        <w:rPr>
          <w:rFonts w:ascii="Arial" w:hAnsi="Arial" w:cs="Arial"/>
          <w:sz w:val="22"/>
          <w:szCs w:val="22"/>
        </w:rPr>
        <w:t xml:space="preserve">Hintergrundinformationen, weitere Details und individuelle Lösungsvorschläge erhalten interessierte </w:t>
      </w:r>
      <w:proofErr w:type="spellStart"/>
      <w:r w:rsidRPr="001A1343">
        <w:rPr>
          <w:rFonts w:ascii="Arial" w:hAnsi="Arial" w:cs="Arial"/>
          <w:sz w:val="22"/>
          <w:szCs w:val="22"/>
        </w:rPr>
        <w:t>LogiMAT</w:t>
      </w:r>
      <w:proofErr w:type="spellEnd"/>
      <w:r w:rsidRPr="001A1343">
        <w:rPr>
          <w:rFonts w:ascii="Arial" w:hAnsi="Arial" w:cs="Arial"/>
          <w:sz w:val="22"/>
          <w:szCs w:val="22"/>
        </w:rPr>
        <w:t xml:space="preserve">-Besucher im großen EPG-Praxisforum für kognitive Logistik in </w:t>
      </w:r>
      <w:r w:rsidRPr="001A1343">
        <w:rPr>
          <w:rFonts w:ascii="Arial" w:hAnsi="Arial" w:cs="Arial"/>
          <w:b/>
          <w:sz w:val="22"/>
          <w:szCs w:val="22"/>
        </w:rPr>
        <w:t>Halle 8, Stand A71</w:t>
      </w:r>
      <w:r w:rsidRPr="001A1343">
        <w:rPr>
          <w:rFonts w:ascii="Arial" w:hAnsi="Arial" w:cs="Arial"/>
          <w:sz w:val="22"/>
          <w:szCs w:val="22"/>
        </w:rPr>
        <w:t xml:space="preserve">. Anmeldungen zu den geführten Touren sind unter </w:t>
      </w:r>
      <w:r w:rsidRPr="001A1343">
        <w:rPr>
          <w:rFonts w:ascii="Arial" w:hAnsi="Arial" w:cs="Arial"/>
          <w:b/>
          <w:sz w:val="22"/>
          <w:szCs w:val="22"/>
        </w:rPr>
        <w:t>www.epg.com/logimat</w:t>
      </w:r>
      <w:r w:rsidRPr="001A1343">
        <w:rPr>
          <w:rFonts w:ascii="Arial" w:hAnsi="Arial" w:cs="Arial"/>
          <w:sz w:val="22"/>
          <w:szCs w:val="22"/>
        </w:rPr>
        <w:t xml:space="preserve"> möglich. </w:t>
      </w:r>
    </w:p>
    <w:p w:rsidR="001A1343" w:rsidRPr="001A1343" w:rsidRDefault="001A1343" w:rsidP="001A1343">
      <w:pPr>
        <w:jc w:val="both"/>
        <w:rPr>
          <w:rFonts w:ascii="Arial" w:hAnsi="Arial" w:cs="Arial"/>
          <w:sz w:val="22"/>
          <w:szCs w:val="22"/>
        </w:rPr>
      </w:pPr>
    </w:p>
    <w:p w:rsidR="001A1343" w:rsidRPr="001A1343" w:rsidRDefault="001A1343" w:rsidP="001A1343">
      <w:pPr>
        <w:jc w:val="both"/>
        <w:rPr>
          <w:rFonts w:ascii="Arial" w:hAnsi="Arial" w:cs="Arial"/>
          <w:b/>
          <w:sz w:val="22"/>
          <w:szCs w:val="22"/>
        </w:rPr>
      </w:pPr>
      <w:r w:rsidRPr="001A1343">
        <w:rPr>
          <w:rFonts w:ascii="Arial" w:hAnsi="Arial" w:cs="Arial"/>
          <w:b/>
          <w:sz w:val="22"/>
          <w:szCs w:val="22"/>
        </w:rPr>
        <w:t>Stand:</w:t>
      </w:r>
      <w:r w:rsidRPr="001A1343">
        <w:rPr>
          <w:rFonts w:ascii="Arial" w:hAnsi="Arial" w:cs="Arial"/>
          <w:b/>
          <w:sz w:val="22"/>
          <w:szCs w:val="22"/>
        </w:rPr>
        <w:tab/>
      </w:r>
      <w:r w:rsidRPr="001A1343">
        <w:rPr>
          <w:rFonts w:ascii="Arial" w:hAnsi="Arial" w:cs="Arial"/>
          <w:b/>
          <w:sz w:val="22"/>
          <w:szCs w:val="22"/>
        </w:rPr>
        <w:tab/>
        <w:t>19. November 2018</w:t>
      </w:r>
    </w:p>
    <w:p w:rsidR="001A1343" w:rsidRPr="001A1343" w:rsidRDefault="001A1343" w:rsidP="001A1343">
      <w:pPr>
        <w:jc w:val="both"/>
        <w:rPr>
          <w:rFonts w:ascii="Arial" w:hAnsi="Arial" w:cs="Arial"/>
          <w:b/>
          <w:sz w:val="22"/>
          <w:szCs w:val="22"/>
        </w:rPr>
      </w:pPr>
      <w:r w:rsidRPr="001A1343">
        <w:rPr>
          <w:rFonts w:ascii="Arial" w:hAnsi="Arial" w:cs="Arial"/>
          <w:b/>
          <w:sz w:val="22"/>
          <w:szCs w:val="22"/>
        </w:rPr>
        <w:t>Umfang:</w:t>
      </w:r>
      <w:r w:rsidRPr="001A1343">
        <w:rPr>
          <w:rFonts w:ascii="Arial" w:hAnsi="Arial" w:cs="Arial"/>
          <w:b/>
          <w:sz w:val="22"/>
          <w:szCs w:val="22"/>
        </w:rPr>
        <w:tab/>
        <w:t>3.846 Zeichen inklusive Leerzeichen</w:t>
      </w:r>
    </w:p>
    <w:p w:rsidR="001A1343" w:rsidRPr="001A1343" w:rsidRDefault="001A1343" w:rsidP="001A1343">
      <w:pPr>
        <w:jc w:val="both"/>
        <w:rPr>
          <w:rFonts w:ascii="Arial" w:hAnsi="Arial" w:cs="Arial"/>
          <w:b/>
          <w:sz w:val="22"/>
          <w:szCs w:val="22"/>
        </w:rPr>
      </w:pPr>
      <w:r w:rsidRPr="001A1343">
        <w:rPr>
          <w:rFonts w:ascii="Arial" w:hAnsi="Arial" w:cs="Arial"/>
          <w:b/>
          <w:sz w:val="22"/>
          <w:szCs w:val="22"/>
        </w:rPr>
        <w:t>Foto:</w:t>
      </w:r>
      <w:r w:rsidRPr="001A1343">
        <w:rPr>
          <w:rFonts w:ascii="Arial" w:hAnsi="Arial" w:cs="Arial"/>
          <w:b/>
          <w:sz w:val="22"/>
          <w:szCs w:val="22"/>
        </w:rPr>
        <w:tab/>
      </w:r>
      <w:r w:rsidRPr="001A1343">
        <w:rPr>
          <w:rFonts w:ascii="Arial" w:hAnsi="Arial" w:cs="Arial"/>
          <w:b/>
          <w:sz w:val="22"/>
          <w:szCs w:val="22"/>
        </w:rPr>
        <w:tab/>
        <w:t>1</w:t>
      </w:r>
    </w:p>
    <w:p w:rsidR="001A1343" w:rsidRPr="001A1343" w:rsidRDefault="001A1343" w:rsidP="001A1343">
      <w:pPr>
        <w:jc w:val="both"/>
        <w:rPr>
          <w:rFonts w:ascii="Arial" w:hAnsi="Arial" w:cs="Arial"/>
          <w:b/>
          <w:sz w:val="22"/>
          <w:szCs w:val="22"/>
        </w:rPr>
      </w:pPr>
    </w:p>
    <w:p w:rsidR="001A1343" w:rsidRDefault="001A1343" w:rsidP="001A1343">
      <w:pPr>
        <w:jc w:val="both"/>
        <w:rPr>
          <w:rFonts w:ascii="Arial" w:hAnsi="Arial" w:cs="Arial"/>
          <w:b/>
          <w:sz w:val="22"/>
          <w:szCs w:val="22"/>
        </w:rPr>
      </w:pPr>
      <w:r w:rsidRPr="001A1343">
        <w:rPr>
          <w:rFonts w:ascii="Arial" w:hAnsi="Arial" w:cs="Arial"/>
          <w:b/>
          <w:sz w:val="22"/>
          <w:szCs w:val="22"/>
        </w:rPr>
        <w:t xml:space="preserve">Bildunterschrift: </w:t>
      </w:r>
      <w:r w:rsidRPr="001A1343">
        <w:rPr>
          <w:rFonts w:ascii="Arial" w:hAnsi="Arial" w:cs="Arial"/>
          <w:sz w:val="22"/>
          <w:szCs w:val="22"/>
        </w:rPr>
        <w:t xml:space="preserve">Auf der </w:t>
      </w:r>
      <w:proofErr w:type="spellStart"/>
      <w:r w:rsidRPr="001A1343">
        <w:rPr>
          <w:rFonts w:ascii="Arial" w:hAnsi="Arial" w:cs="Arial"/>
          <w:sz w:val="22"/>
          <w:szCs w:val="22"/>
        </w:rPr>
        <w:t>LogiMAT</w:t>
      </w:r>
      <w:proofErr w:type="spellEnd"/>
      <w:r w:rsidRPr="001A1343">
        <w:rPr>
          <w:rFonts w:ascii="Arial" w:hAnsi="Arial" w:cs="Arial"/>
          <w:sz w:val="22"/>
          <w:szCs w:val="22"/>
        </w:rPr>
        <w:t xml:space="preserve"> präsentiert die Ehrhardt + Partner-Gruppe (EPG) den intelligenten </w:t>
      </w:r>
      <w:proofErr w:type="spellStart"/>
      <w:r w:rsidRPr="001A1343">
        <w:rPr>
          <w:rFonts w:ascii="Arial" w:hAnsi="Arial" w:cs="Arial"/>
          <w:sz w:val="22"/>
          <w:szCs w:val="22"/>
        </w:rPr>
        <w:t>Logistics</w:t>
      </w:r>
      <w:proofErr w:type="spellEnd"/>
      <w:r w:rsidRPr="001A1343">
        <w:rPr>
          <w:rFonts w:ascii="Arial" w:hAnsi="Arial" w:cs="Arial"/>
          <w:sz w:val="22"/>
          <w:szCs w:val="22"/>
        </w:rPr>
        <w:t xml:space="preserve"> Control Tower </w:t>
      </w:r>
      <w:proofErr w:type="spellStart"/>
      <w:r w:rsidRPr="001A1343">
        <w:rPr>
          <w:rFonts w:ascii="Arial" w:hAnsi="Arial" w:cs="Arial"/>
          <w:sz w:val="22"/>
          <w:szCs w:val="22"/>
        </w:rPr>
        <w:t>LFS.timesquare</w:t>
      </w:r>
      <w:proofErr w:type="spellEnd"/>
      <w:r w:rsidRPr="001A1343">
        <w:rPr>
          <w:rFonts w:ascii="Arial" w:hAnsi="Arial" w:cs="Arial"/>
          <w:sz w:val="22"/>
          <w:szCs w:val="22"/>
        </w:rPr>
        <w:t xml:space="preserve"> erstmals dem Publikum einer internationalen Fachmesse. Im Fachforum der EPG dreht sich alles um die kognitive Ära der Logistik.</w:t>
      </w:r>
      <w:r w:rsidRPr="001A1343">
        <w:rPr>
          <w:rFonts w:ascii="Arial" w:hAnsi="Arial" w:cs="Arial"/>
          <w:b/>
          <w:sz w:val="22"/>
          <w:szCs w:val="22"/>
        </w:rPr>
        <w:t xml:space="preserve"> </w:t>
      </w:r>
    </w:p>
    <w:p w:rsidR="001A1343" w:rsidRPr="001A1343" w:rsidRDefault="001A1343" w:rsidP="001A1343">
      <w:pPr>
        <w:jc w:val="both"/>
        <w:rPr>
          <w:rFonts w:ascii="Arial" w:hAnsi="Arial" w:cs="Arial"/>
          <w:b/>
          <w:sz w:val="22"/>
          <w:szCs w:val="22"/>
        </w:rPr>
      </w:pPr>
    </w:p>
    <w:p w:rsidR="001A1343" w:rsidRPr="001A1343" w:rsidRDefault="001A1343" w:rsidP="001A1343">
      <w:pPr>
        <w:rPr>
          <w:rFonts w:ascii="Arial" w:hAnsi="Arial" w:cs="Arial"/>
          <w:b/>
          <w:sz w:val="18"/>
          <w:szCs w:val="18"/>
        </w:rPr>
      </w:pPr>
      <w:r w:rsidRPr="001A1343">
        <w:rPr>
          <w:rFonts w:ascii="Arial" w:hAnsi="Arial" w:cs="Arial"/>
          <w:b/>
          <w:sz w:val="18"/>
          <w:szCs w:val="18"/>
        </w:rPr>
        <w:t>Ehrhardt + Partner</w:t>
      </w:r>
    </w:p>
    <w:p w:rsidR="001A1343" w:rsidRDefault="001A1343" w:rsidP="001A1343">
      <w:pPr>
        <w:jc w:val="both"/>
        <w:rPr>
          <w:rFonts w:ascii="Arial" w:hAnsi="Arial" w:cs="Arial"/>
          <w:sz w:val="18"/>
          <w:szCs w:val="18"/>
        </w:rPr>
      </w:pPr>
      <w:bookmarkStart w:id="0" w:name="_Hlk496864226"/>
      <w:r>
        <w:rPr>
          <w:rFonts w:ascii="Arial" w:hAnsi="Arial" w:cs="Arial"/>
          <w:sz w:val="18"/>
          <w:szCs w:val="18"/>
        </w:rPr>
        <w:t xml:space="preserve">Die Ehrhardt + Partner-Gruppe (EPG) ist einer der weltweit führenden Logistikexperten und bietet mit der LFS Software Suite eine branchenunabhängige Gesamtlösung. Als Supply Chain </w:t>
      </w:r>
      <w:proofErr w:type="spellStart"/>
      <w:r>
        <w:rPr>
          <w:rFonts w:ascii="Arial" w:hAnsi="Arial" w:cs="Arial"/>
          <w:sz w:val="18"/>
          <w:szCs w:val="18"/>
        </w:rPr>
        <w:t>Execution</w:t>
      </w:r>
      <w:proofErr w:type="spellEnd"/>
      <w:r>
        <w:rPr>
          <w:rFonts w:ascii="Arial" w:hAnsi="Arial" w:cs="Arial"/>
          <w:sz w:val="18"/>
          <w:szCs w:val="18"/>
        </w:rPr>
        <w:t xml:space="preserve"> System ist LFS gegenwärtig auf fünf Kontinenten erfolgreich im Einsatz und ermöglicht eine bereichsübergreifende Steuerung aller Logistikprozesse. Die international tätige U</w:t>
      </w:r>
      <w:bookmarkStart w:id="1" w:name="_GoBack"/>
      <w:bookmarkEnd w:id="1"/>
      <w:r>
        <w:rPr>
          <w:rFonts w:ascii="Arial" w:hAnsi="Arial" w:cs="Arial"/>
          <w:sz w:val="18"/>
          <w:szCs w:val="18"/>
        </w:rPr>
        <w:t>nternehmensgruppe wurde 1987 gegründet und beschäftigt heute an 14 Standorten mehr als 500 Mitarbeiter. Weltweit nutzen mehr als 60.000 Anwender das System für ihr Supply Chain Management. Der Leistungsumfang der LFS Software Suite beinhaltet alles, was für eine ganzheitliche Logistiksteuerung notwendig ist: Das </w:t>
      </w:r>
      <w:r>
        <w:rPr>
          <w:rFonts w:ascii="Arial" w:hAnsi="Arial" w:cs="Arial"/>
          <w:bCs/>
          <w:sz w:val="18"/>
          <w:szCs w:val="18"/>
        </w:rPr>
        <w:t xml:space="preserve">Lagerführungssystem </w:t>
      </w:r>
      <w:proofErr w:type="spellStart"/>
      <w:r>
        <w:rPr>
          <w:rFonts w:ascii="Arial" w:hAnsi="Arial" w:cs="Arial"/>
          <w:bCs/>
          <w:sz w:val="18"/>
          <w:szCs w:val="18"/>
        </w:rPr>
        <w:t>LFS.wms</w:t>
      </w:r>
      <w:proofErr w:type="spellEnd"/>
      <w:r>
        <w:rPr>
          <w:rFonts w:ascii="Arial" w:hAnsi="Arial" w:cs="Arial"/>
          <w:sz w:val="18"/>
          <w:szCs w:val="18"/>
        </w:rPr>
        <w:t> zur Steuerung der Intralogistik, der </w:t>
      </w:r>
      <w:r>
        <w:rPr>
          <w:rFonts w:ascii="Arial" w:hAnsi="Arial" w:cs="Arial"/>
          <w:bCs/>
          <w:sz w:val="18"/>
          <w:szCs w:val="18"/>
        </w:rPr>
        <w:t xml:space="preserve">Materialflussrechner </w:t>
      </w:r>
      <w:proofErr w:type="spellStart"/>
      <w:r>
        <w:rPr>
          <w:rFonts w:ascii="Arial" w:hAnsi="Arial" w:cs="Arial"/>
          <w:bCs/>
          <w:sz w:val="18"/>
          <w:szCs w:val="18"/>
        </w:rPr>
        <w:t>LFS.mfc</w:t>
      </w:r>
      <w:proofErr w:type="spellEnd"/>
      <w:r>
        <w:rPr>
          <w:rFonts w:ascii="Arial" w:hAnsi="Arial" w:cs="Arial"/>
          <w:sz w:val="18"/>
          <w:szCs w:val="18"/>
        </w:rPr>
        <w:t>, die </w:t>
      </w:r>
      <w:r>
        <w:rPr>
          <w:rFonts w:ascii="Arial" w:hAnsi="Arial" w:cs="Arial"/>
          <w:bCs/>
          <w:sz w:val="18"/>
          <w:szCs w:val="18"/>
        </w:rPr>
        <w:t xml:space="preserve">Transportation-Management-Lösungen </w:t>
      </w:r>
      <w:proofErr w:type="spellStart"/>
      <w:r>
        <w:rPr>
          <w:rFonts w:ascii="Arial" w:hAnsi="Arial" w:cs="Arial"/>
          <w:bCs/>
          <w:sz w:val="18"/>
          <w:szCs w:val="18"/>
        </w:rPr>
        <w:t>LFS.tms</w:t>
      </w:r>
      <w:proofErr w:type="spellEnd"/>
      <w:r>
        <w:rPr>
          <w:rFonts w:ascii="Arial" w:hAnsi="Arial" w:cs="Arial"/>
          <w:sz w:val="18"/>
          <w:szCs w:val="18"/>
        </w:rPr>
        <w:t> für eine effiziente Tourenplanung und -abwicklung sowie das </w:t>
      </w:r>
      <w:r>
        <w:rPr>
          <w:rFonts w:ascii="Arial" w:hAnsi="Arial" w:cs="Arial"/>
          <w:bCs/>
          <w:sz w:val="18"/>
          <w:szCs w:val="18"/>
        </w:rPr>
        <w:t xml:space="preserve">International </w:t>
      </w:r>
      <w:proofErr w:type="spellStart"/>
      <w:r>
        <w:rPr>
          <w:rFonts w:ascii="Arial" w:hAnsi="Arial" w:cs="Arial"/>
          <w:bCs/>
          <w:sz w:val="18"/>
          <w:szCs w:val="18"/>
        </w:rPr>
        <w:t>Shipping</w:t>
      </w:r>
      <w:proofErr w:type="spellEnd"/>
      <w:r>
        <w:rPr>
          <w:rFonts w:ascii="Arial" w:hAnsi="Arial" w:cs="Arial"/>
          <w:bCs/>
          <w:sz w:val="18"/>
          <w:szCs w:val="18"/>
        </w:rPr>
        <w:t xml:space="preserve"> System </w:t>
      </w:r>
      <w:proofErr w:type="spellStart"/>
      <w:r>
        <w:rPr>
          <w:rFonts w:ascii="Arial" w:hAnsi="Arial" w:cs="Arial"/>
          <w:bCs/>
          <w:sz w:val="18"/>
          <w:szCs w:val="18"/>
        </w:rPr>
        <w:t>LFS.iss</w:t>
      </w:r>
      <w:proofErr w:type="spellEnd"/>
      <w:r>
        <w:rPr>
          <w:rFonts w:ascii="Arial" w:hAnsi="Arial" w:cs="Arial"/>
          <w:sz w:val="18"/>
          <w:szCs w:val="18"/>
        </w:rPr>
        <w:t> zur Abwicklung der Versandlogistik. Datenfunklösungen, </w:t>
      </w:r>
      <w:r>
        <w:rPr>
          <w:rFonts w:ascii="Arial" w:hAnsi="Arial" w:cs="Arial"/>
          <w:bCs/>
          <w:sz w:val="18"/>
          <w:szCs w:val="18"/>
        </w:rPr>
        <w:t xml:space="preserve">Lagerplanung und </w:t>
      </w:r>
      <w:r>
        <w:rPr>
          <w:rFonts w:ascii="Arial" w:hAnsi="Arial" w:cs="Arial"/>
          <w:bCs/>
          <w:sz w:val="18"/>
          <w:szCs w:val="18"/>
        </w:rPr>
        <w:noBreakHyphen/>
      </w:r>
      <w:proofErr w:type="spellStart"/>
      <w:r>
        <w:rPr>
          <w:rFonts w:ascii="Arial" w:hAnsi="Arial" w:cs="Arial"/>
          <w:bCs/>
          <w:sz w:val="18"/>
          <w:szCs w:val="18"/>
        </w:rPr>
        <w:t>consulting</w:t>
      </w:r>
      <w:proofErr w:type="spellEnd"/>
      <w:r>
        <w:rPr>
          <w:rFonts w:ascii="Arial" w:hAnsi="Arial" w:cs="Arial"/>
          <w:sz w:val="18"/>
          <w:szCs w:val="18"/>
        </w:rPr>
        <w:t>, </w:t>
      </w:r>
      <w:r>
        <w:rPr>
          <w:rFonts w:ascii="Arial" w:hAnsi="Arial" w:cs="Arial"/>
          <w:bCs/>
          <w:sz w:val="18"/>
          <w:szCs w:val="18"/>
        </w:rPr>
        <w:t>Private Cloud- und Hosting-Services</w:t>
      </w:r>
      <w:r>
        <w:rPr>
          <w:rFonts w:ascii="Arial" w:hAnsi="Arial" w:cs="Arial"/>
          <w:sz w:val="18"/>
          <w:szCs w:val="18"/>
        </w:rPr>
        <w:t> sowie </w:t>
      </w:r>
      <w:r>
        <w:rPr>
          <w:rFonts w:ascii="Arial" w:hAnsi="Arial" w:cs="Arial"/>
          <w:bCs/>
          <w:sz w:val="18"/>
          <w:szCs w:val="18"/>
        </w:rPr>
        <w:t xml:space="preserve">Warehouse-Seminare in der </w:t>
      </w:r>
      <w:proofErr w:type="spellStart"/>
      <w:r>
        <w:rPr>
          <w:rFonts w:ascii="Arial" w:hAnsi="Arial" w:cs="Arial"/>
          <w:bCs/>
          <w:sz w:val="18"/>
          <w:szCs w:val="18"/>
        </w:rPr>
        <w:t>LFS.academy</w:t>
      </w:r>
      <w:proofErr w:type="spellEnd"/>
      <w:r>
        <w:rPr>
          <w:rFonts w:ascii="Arial" w:hAnsi="Arial" w:cs="Arial"/>
          <w:sz w:val="18"/>
          <w:szCs w:val="18"/>
        </w:rPr>
        <w:t> ergänzen das Gesamtlösungsangebot der Unternehmensgruppe. In Kombination mit einer fundierten lagertechnischen Beratung, umfangreichem Expertenwissen in der Warehouse-Logistik und einem zuverlässigen Support bietet E+P alles aus einer Hand. Aktuell finden sich mehr als 1.000 Kunden aller Branchen auf der Referenzliste.</w:t>
      </w:r>
    </w:p>
    <w:p w:rsidR="001A1343" w:rsidRPr="001A1343" w:rsidRDefault="001A1343" w:rsidP="001A1343"/>
    <w:p w:rsidR="001A1343" w:rsidRPr="001A1343" w:rsidRDefault="001A1343" w:rsidP="001A1343">
      <w:pPr>
        <w:rPr>
          <w:rFonts w:ascii="Arial" w:hAnsi="Arial" w:cs="Arial"/>
          <w:b/>
          <w:sz w:val="22"/>
          <w:szCs w:val="22"/>
        </w:rPr>
      </w:pPr>
      <w:r w:rsidRPr="001A1343">
        <w:rPr>
          <w:rFonts w:ascii="Arial" w:hAnsi="Arial" w:cs="Arial"/>
          <w:b/>
          <w:sz w:val="22"/>
          <w:szCs w:val="22"/>
        </w:rPr>
        <w:t xml:space="preserve">Unternehmenskontakt  </w:t>
      </w:r>
    </w:p>
    <w:p w:rsidR="001A1343" w:rsidRPr="001A1343" w:rsidRDefault="001A1343" w:rsidP="001A1343">
      <w:pPr>
        <w:rPr>
          <w:rFonts w:ascii="Arial" w:hAnsi="Arial" w:cs="Arial"/>
          <w:sz w:val="22"/>
          <w:szCs w:val="22"/>
        </w:rPr>
      </w:pPr>
      <w:r w:rsidRPr="001A1343">
        <w:rPr>
          <w:rFonts w:ascii="Arial" w:hAnsi="Arial" w:cs="Arial"/>
          <w:sz w:val="22"/>
          <w:szCs w:val="22"/>
        </w:rPr>
        <w:t>Dennis Kunz • Ehrhardt + Partner GmbH &amp; Co. KG</w:t>
      </w:r>
    </w:p>
    <w:p w:rsidR="001A1343" w:rsidRPr="001A1343" w:rsidRDefault="001A1343" w:rsidP="001A1343">
      <w:pPr>
        <w:rPr>
          <w:rFonts w:ascii="Arial" w:hAnsi="Arial" w:cs="Arial"/>
          <w:sz w:val="22"/>
          <w:szCs w:val="22"/>
        </w:rPr>
      </w:pPr>
      <w:r w:rsidRPr="001A1343">
        <w:rPr>
          <w:rFonts w:ascii="Arial" w:hAnsi="Arial" w:cs="Arial"/>
          <w:sz w:val="22"/>
          <w:szCs w:val="22"/>
        </w:rPr>
        <w:t>Alte Römerstraße 3 • D-56154 Boppard-Buchholz</w:t>
      </w:r>
    </w:p>
    <w:p w:rsidR="001A1343" w:rsidRPr="001A1343" w:rsidRDefault="001A1343" w:rsidP="001A1343">
      <w:pPr>
        <w:rPr>
          <w:rFonts w:ascii="Arial" w:hAnsi="Arial" w:cs="Arial"/>
          <w:sz w:val="22"/>
          <w:szCs w:val="22"/>
        </w:rPr>
      </w:pPr>
      <w:r w:rsidRPr="001A1343">
        <w:rPr>
          <w:rFonts w:ascii="Arial" w:hAnsi="Arial" w:cs="Arial"/>
          <w:sz w:val="22"/>
          <w:szCs w:val="22"/>
        </w:rPr>
        <w:t>Tel.: (+49) 67 42-87 27 0 • Fax: (+49) 67 42-87 27 50</w:t>
      </w:r>
    </w:p>
    <w:p w:rsidR="001A1343" w:rsidRPr="001A1343" w:rsidRDefault="001A1343" w:rsidP="001A1343">
      <w:pPr>
        <w:rPr>
          <w:rFonts w:ascii="Arial" w:hAnsi="Arial" w:cs="Arial"/>
          <w:sz w:val="22"/>
          <w:szCs w:val="22"/>
        </w:rPr>
      </w:pPr>
      <w:r w:rsidRPr="001A1343">
        <w:rPr>
          <w:rFonts w:ascii="Arial" w:hAnsi="Arial" w:cs="Arial"/>
          <w:sz w:val="22"/>
          <w:szCs w:val="22"/>
        </w:rPr>
        <w:t>E-Mail: presse@epg.com • Internet: www.epg.com</w:t>
      </w:r>
      <w:bookmarkEnd w:id="0"/>
    </w:p>
    <w:p w:rsidR="001A1343" w:rsidRPr="001A1343" w:rsidRDefault="001A1343" w:rsidP="001A1343">
      <w:pPr>
        <w:rPr>
          <w:rFonts w:ascii="Arial" w:hAnsi="Arial" w:cs="Arial"/>
          <w:b/>
          <w:sz w:val="22"/>
          <w:szCs w:val="22"/>
        </w:rPr>
      </w:pPr>
      <w:r w:rsidRPr="001A1343">
        <w:rPr>
          <w:rFonts w:ascii="Arial" w:hAnsi="Arial" w:cs="Arial"/>
          <w:b/>
          <w:sz w:val="22"/>
          <w:szCs w:val="22"/>
        </w:rPr>
        <w:t>Pressekontakt</w:t>
      </w:r>
    </w:p>
    <w:p w:rsidR="001A1343" w:rsidRPr="001A1343" w:rsidRDefault="001A1343" w:rsidP="001A1343">
      <w:pPr>
        <w:rPr>
          <w:rFonts w:ascii="Arial" w:hAnsi="Arial" w:cs="Arial"/>
          <w:sz w:val="22"/>
          <w:szCs w:val="22"/>
        </w:rPr>
      </w:pPr>
      <w:r w:rsidRPr="001A1343">
        <w:rPr>
          <w:rFonts w:ascii="Arial" w:hAnsi="Arial" w:cs="Arial"/>
          <w:sz w:val="22"/>
          <w:szCs w:val="22"/>
        </w:rPr>
        <w:t xml:space="preserve">Nils Heinen • additiv </w:t>
      </w:r>
      <w:proofErr w:type="spellStart"/>
      <w:r w:rsidRPr="001A1343">
        <w:rPr>
          <w:rFonts w:ascii="Arial" w:hAnsi="Arial" w:cs="Arial"/>
          <w:sz w:val="22"/>
          <w:szCs w:val="22"/>
        </w:rPr>
        <w:t>pr</w:t>
      </w:r>
      <w:proofErr w:type="spellEnd"/>
      <w:r w:rsidRPr="001A1343">
        <w:rPr>
          <w:rFonts w:ascii="Arial" w:hAnsi="Arial" w:cs="Arial"/>
          <w:sz w:val="22"/>
          <w:szCs w:val="22"/>
        </w:rPr>
        <w:t xml:space="preserve"> GmbH &amp; Co. KG</w:t>
      </w:r>
    </w:p>
    <w:p w:rsidR="001A1343" w:rsidRPr="001A1343" w:rsidRDefault="001A1343" w:rsidP="001A1343">
      <w:pPr>
        <w:rPr>
          <w:rFonts w:ascii="Arial" w:hAnsi="Arial" w:cs="Arial"/>
          <w:sz w:val="22"/>
          <w:szCs w:val="22"/>
        </w:rPr>
      </w:pPr>
      <w:r w:rsidRPr="001A1343">
        <w:rPr>
          <w:rFonts w:ascii="Arial" w:hAnsi="Arial" w:cs="Arial"/>
          <w:sz w:val="22"/>
          <w:szCs w:val="22"/>
        </w:rPr>
        <w:t>Pressearbeit für Logistik, Stahl, Industriegüter und IT</w:t>
      </w:r>
    </w:p>
    <w:p w:rsidR="001A1343" w:rsidRPr="001A1343" w:rsidRDefault="001A1343" w:rsidP="001A1343">
      <w:pPr>
        <w:rPr>
          <w:rFonts w:ascii="Arial" w:hAnsi="Arial" w:cs="Arial"/>
          <w:sz w:val="22"/>
          <w:szCs w:val="22"/>
        </w:rPr>
      </w:pPr>
      <w:r w:rsidRPr="001A1343">
        <w:rPr>
          <w:rFonts w:ascii="Arial" w:hAnsi="Arial" w:cs="Arial"/>
          <w:sz w:val="22"/>
          <w:szCs w:val="22"/>
        </w:rPr>
        <w:t>Herzog-Adolf-Straße 3 • 56410 Montabaur</w:t>
      </w:r>
    </w:p>
    <w:p w:rsidR="001A1343" w:rsidRPr="001A1343" w:rsidRDefault="001A1343" w:rsidP="001A1343">
      <w:pPr>
        <w:rPr>
          <w:rFonts w:ascii="Arial" w:hAnsi="Arial" w:cs="Arial"/>
          <w:sz w:val="22"/>
          <w:szCs w:val="22"/>
        </w:rPr>
      </w:pPr>
      <w:r w:rsidRPr="001A1343">
        <w:rPr>
          <w:rFonts w:ascii="Arial" w:hAnsi="Arial" w:cs="Arial"/>
          <w:sz w:val="22"/>
          <w:szCs w:val="22"/>
        </w:rPr>
        <w:t>Tel.: (+49) 26 02-95 09 91 3 • Fax: (+49) 26 02-95 09 91 7</w:t>
      </w:r>
    </w:p>
    <w:p w:rsidR="001A1343" w:rsidRPr="001A1343" w:rsidRDefault="001A1343" w:rsidP="001A1343">
      <w:pPr>
        <w:rPr>
          <w:rFonts w:ascii="Arial" w:hAnsi="Arial" w:cs="Arial"/>
          <w:sz w:val="22"/>
          <w:szCs w:val="22"/>
        </w:rPr>
      </w:pPr>
      <w:r w:rsidRPr="001A1343">
        <w:rPr>
          <w:rFonts w:ascii="Arial" w:hAnsi="Arial" w:cs="Arial"/>
          <w:sz w:val="22"/>
          <w:szCs w:val="22"/>
        </w:rPr>
        <w:t xml:space="preserve">E-Mail: nih@additiv-pr.de • Internet: </w:t>
      </w:r>
      <w:hyperlink r:id="rId10" w:history="1">
        <w:r w:rsidRPr="001A1343">
          <w:rPr>
            <w:rStyle w:val="Hyperlink"/>
            <w:rFonts w:ascii="Arial" w:hAnsi="Arial" w:cs="Arial"/>
            <w:sz w:val="22"/>
            <w:szCs w:val="22"/>
          </w:rPr>
          <w:t>www.additiv-pr.de</w:t>
        </w:r>
      </w:hyperlink>
    </w:p>
    <w:p w:rsidR="001A1343" w:rsidRPr="001A1343" w:rsidRDefault="001A1343" w:rsidP="001A1343">
      <w:pPr>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CA7EC7">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91465"/>
    <w:multiLevelType w:val="hybridMultilevel"/>
    <w:tmpl w:val="5A447488"/>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3"/>
  </w:num>
  <w:num w:numId="6">
    <w:abstractNumId w:val="7"/>
  </w:num>
  <w:num w:numId="7">
    <w:abstractNumId w:val="10"/>
  </w:num>
  <w:num w:numId="8">
    <w:abstractNumId w:val="5"/>
  </w:num>
  <w:num w:numId="9">
    <w:abstractNumId w:val="11"/>
  </w:num>
  <w:num w:numId="10">
    <w:abstractNumId w:val="6"/>
  </w:num>
  <w:num w:numId="11">
    <w:abstractNumId w:val="0"/>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0F752A"/>
    <w:rsid w:val="00100497"/>
    <w:rsid w:val="001445A8"/>
    <w:rsid w:val="0014746B"/>
    <w:rsid w:val="00154D61"/>
    <w:rsid w:val="00160296"/>
    <w:rsid w:val="001748AB"/>
    <w:rsid w:val="00191F16"/>
    <w:rsid w:val="001A1343"/>
    <w:rsid w:val="001B0E8F"/>
    <w:rsid w:val="001B0F07"/>
    <w:rsid w:val="001B3571"/>
    <w:rsid w:val="001B7733"/>
    <w:rsid w:val="001C44D9"/>
    <w:rsid w:val="001F32F3"/>
    <w:rsid w:val="001F7163"/>
    <w:rsid w:val="00200C36"/>
    <w:rsid w:val="002207D9"/>
    <w:rsid w:val="00227C4D"/>
    <w:rsid w:val="00237B4C"/>
    <w:rsid w:val="00252445"/>
    <w:rsid w:val="00256831"/>
    <w:rsid w:val="00257916"/>
    <w:rsid w:val="0027144B"/>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719A8"/>
    <w:rsid w:val="00390915"/>
    <w:rsid w:val="003B388D"/>
    <w:rsid w:val="003B4CD1"/>
    <w:rsid w:val="003C0C40"/>
    <w:rsid w:val="003C58F7"/>
    <w:rsid w:val="003D0A03"/>
    <w:rsid w:val="003D5C60"/>
    <w:rsid w:val="003E4934"/>
    <w:rsid w:val="003F3352"/>
    <w:rsid w:val="00401240"/>
    <w:rsid w:val="0041368A"/>
    <w:rsid w:val="004148B9"/>
    <w:rsid w:val="00416B20"/>
    <w:rsid w:val="00427744"/>
    <w:rsid w:val="00432614"/>
    <w:rsid w:val="004341E3"/>
    <w:rsid w:val="004472B1"/>
    <w:rsid w:val="004608F5"/>
    <w:rsid w:val="00475F90"/>
    <w:rsid w:val="0048225E"/>
    <w:rsid w:val="004A1896"/>
    <w:rsid w:val="004B1D40"/>
    <w:rsid w:val="004B4448"/>
    <w:rsid w:val="004C4F92"/>
    <w:rsid w:val="004D4F7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5D2DC2"/>
    <w:rsid w:val="00610481"/>
    <w:rsid w:val="00616728"/>
    <w:rsid w:val="00617423"/>
    <w:rsid w:val="006259A9"/>
    <w:rsid w:val="00634EEF"/>
    <w:rsid w:val="00635859"/>
    <w:rsid w:val="00640E34"/>
    <w:rsid w:val="006657FF"/>
    <w:rsid w:val="00670E25"/>
    <w:rsid w:val="006722AE"/>
    <w:rsid w:val="00674385"/>
    <w:rsid w:val="0067531A"/>
    <w:rsid w:val="00685E1E"/>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127D5"/>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77158"/>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36327"/>
    <w:rsid w:val="00B5204A"/>
    <w:rsid w:val="00B52519"/>
    <w:rsid w:val="00B546CD"/>
    <w:rsid w:val="00B830A2"/>
    <w:rsid w:val="00B86F54"/>
    <w:rsid w:val="00B90D65"/>
    <w:rsid w:val="00BA1A14"/>
    <w:rsid w:val="00BA7E17"/>
    <w:rsid w:val="00BB4B7C"/>
    <w:rsid w:val="00BB6115"/>
    <w:rsid w:val="00BC5F1D"/>
    <w:rsid w:val="00BC6673"/>
    <w:rsid w:val="00BC6910"/>
    <w:rsid w:val="00BE018F"/>
    <w:rsid w:val="00BF07DA"/>
    <w:rsid w:val="00C15C48"/>
    <w:rsid w:val="00C16908"/>
    <w:rsid w:val="00C237A9"/>
    <w:rsid w:val="00C24FC2"/>
    <w:rsid w:val="00C26A6D"/>
    <w:rsid w:val="00C469FC"/>
    <w:rsid w:val="00C74EFE"/>
    <w:rsid w:val="00C76B54"/>
    <w:rsid w:val="00C81308"/>
    <w:rsid w:val="00CA65A5"/>
    <w:rsid w:val="00CA7CAC"/>
    <w:rsid w:val="00CA7EC7"/>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13AF"/>
    <w:rsid w:val="00DD414A"/>
    <w:rsid w:val="00DD69B1"/>
    <w:rsid w:val="00DD7C9B"/>
    <w:rsid w:val="00E40083"/>
    <w:rsid w:val="00E50EE1"/>
    <w:rsid w:val="00E56225"/>
    <w:rsid w:val="00E64313"/>
    <w:rsid w:val="00E82F7D"/>
    <w:rsid w:val="00EA003C"/>
    <w:rsid w:val="00EA5EBC"/>
    <w:rsid w:val="00EA6B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D3BB8"/>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link w:val="berschrift3Zchn"/>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paragraph" w:styleId="berschrift9">
    <w:name w:val="heading 9"/>
    <w:basedOn w:val="Standard"/>
    <w:next w:val="Standard"/>
    <w:link w:val="berschrift9Zchn"/>
    <w:semiHidden/>
    <w:unhideWhenUsed/>
    <w:qFormat/>
    <w:rsid w:val="001A134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character" w:styleId="Kommentarzeichen">
    <w:name w:val="annotation reference"/>
    <w:basedOn w:val="Absatz-Standardschriftart"/>
    <w:uiPriority w:val="99"/>
    <w:semiHidden/>
    <w:rsid w:val="001B3571"/>
    <w:rPr>
      <w:sz w:val="16"/>
      <w:szCs w:val="16"/>
    </w:rPr>
  </w:style>
  <w:style w:type="character" w:customStyle="1" w:styleId="berschrift9Zchn">
    <w:name w:val="Überschrift 9 Zchn"/>
    <w:basedOn w:val="Absatz-Standardschriftart"/>
    <w:link w:val="berschrift9"/>
    <w:semiHidden/>
    <w:rsid w:val="001A1343"/>
    <w:rPr>
      <w:rFonts w:asciiTheme="majorHAnsi" w:eastAsiaTheme="majorEastAsia" w:hAnsiTheme="majorHAnsi" w:cstheme="majorBidi"/>
      <w:i/>
      <w:iCs/>
      <w:color w:val="272727" w:themeColor="text1" w:themeTint="D8"/>
      <w:sz w:val="21"/>
      <w:szCs w:val="21"/>
    </w:rPr>
  </w:style>
  <w:style w:type="character" w:customStyle="1" w:styleId="berschrift3Zchn">
    <w:name w:val="Überschrift 3 Zchn"/>
    <w:basedOn w:val="Absatz-Standardschriftart"/>
    <w:link w:val="berschrift3"/>
    <w:rsid w:val="001A1343"/>
    <w:rPr>
      <w:rFonts w:ascii="Arial" w:hAnsi="Arial" w:cs="Arial"/>
      <w:b/>
      <w:bCs/>
      <w:sz w:val="26"/>
      <w:szCs w:val="26"/>
    </w:rPr>
  </w:style>
  <w:style w:type="paragraph" w:styleId="Textkrper">
    <w:name w:val="Body Text"/>
    <w:basedOn w:val="Standard"/>
    <w:link w:val="TextkrperZchn"/>
    <w:semiHidden/>
    <w:unhideWhenUsed/>
    <w:rsid w:val="001A1343"/>
    <w:pPr>
      <w:spacing w:after="120"/>
    </w:pPr>
  </w:style>
  <w:style w:type="character" w:customStyle="1" w:styleId="TextkrperZchn">
    <w:name w:val="Textkörper Zchn"/>
    <w:basedOn w:val="Absatz-Standardschriftart"/>
    <w:link w:val="Textkrper"/>
    <w:semiHidden/>
    <w:rsid w:val="001A13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67136936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15604274">
      <w:bodyDiv w:val="1"/>
      <w:marLeft w:val="0"/>
      <w:marRight w:val="0"/>
      <w:marTop w:val="0"/>
      <w:marBottom w:val="0"/>
      <w:divBdr>
        <w:top w:val="none" w:sz="0" w:space="0" w:color="auto"/>
        <w:left w:val="none" w:sz="0" w:space="0" w:color="auto"/>
        <w:bottom w:val="none" w:sz="0" w:space="0" w:color="auto"/>
        <w:right w:val="none" w:sz="0" w:space="0" w:color="auto"/>
      </w:divBdr>
    </w:div>
    <w:div w:id="895893143">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055660548">
      <w:bodyDiv w:val="1"/>
      <w:marLeft w:val="0"/>
      <w:marRight w:val="0"/>
      <w:marTop w:val="0"/>
      <w:marBottom w:val="0"/>
      <w:divBdr>
        <w:top w:val="none" w:sz="0" w:space="0" w:color="auto"/>
        <w:left w:val="none" w:sz="0" w:space="0" w:color="auto"/>
        <w:bottom w:val="none" w:sz="0" w:space="0" w:color="auto"/>
        <w:right w:val="none" w:sz="0" w:space="0" w:color="auto"/>
      </w:divBdr>
    </w:div>
    <w:div w:id="1126241123">
      <w:bodyDiv w:val="1"/>
      <w:marLeft w:val="0"/>
      <w:marRight w:val="0"/>
      <w:marTop w:val="0"/>
      <w:marBottom w:val="0"/>
      <w:divBdr>
        <w:top w:val="none" w:sz="0" w:space="0" w:color="auto"/>
        <w:left w:val="none" w:sz="0" w:space="0" w:color="auto"/>
        <w:bottom w:val="none" w:sz="0" w:space="0" w:color="auto"/>
        <w:right w:val="none" w:sz="0" w:space="0" w:color="auto"/>
      </w:divBdr>
    </w:div>
    <w:div w:id="1199972930">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88862128">
      <w:bodyDiv w:val="1"/>
      <w:marLeft w:val="0"/>
      <w:marRight w:val="0"/>
      <w:marTop w:val="0"/>
      <w:marBottom w:val="0"/>
      <w:divBdr>
        <w:top w:val="none" w:sz="0" w:space="0" w:color="auto"/>
        <w:left w:val="none" w:sz="0" w:space="0" w:color="auto"/>
        <w:bottom w:val="none" w:sz="0" w:space="0" w:color="auto"/>
        <w:right w:val="none" w:sz="0" w:space="0" w:color="auto"/>
      </w:divBdr>
    </w:div>
    <w:div w:id="149529859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1919554883">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ditiv-pr.d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5775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6593</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Sonzogni Marina</cp:lastModifiedBy>
  <cp:revision>4</cp:revision>
  <cp:lastPrinted>2018-12-05T17:24:00Z</cp:lastPrinted>
  <dcterms:created xsi:type="dcterms:W3CDTF">2018-12-05T17:39:00Z</dcterms:created>
  <dcterms:modified xsi:type="dcterms:W3CDTF">2018-12-10T10:07:00Z</dcterms:modified>
</cp:coreProperties>
</file>