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3719830</wp:posOffset>
                </wp:positionH>
                <wp:positionV relativeFrom="paragraph">
                  <wp:posOffset>14604</wp:posOffset>
                </wp:positionV>
                <wp:extent cx="2057400" cy="15335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3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bookmarkStart w:id="0" w:name="_GoBack"/>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E84ECF"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DD77DA" w:rsidRDefault="00DD77DA" w:rsidP="00DD77DA">
                            <w:pPr>
                              <w:rPr>
                                <w:rFonts w:ascii="Arial" w:hAnsi="Arial" w:cs="Arial"/>
                                <w:sz w:val="17"/>
                                <w:szCs w:val="17"/>
                              </w:rPr>
                            </w:pPr>
                            <w:r>
                              <w:rPr>
                                <w:rFonts w:ascii="Arial" w:hAnsi="Arial" w:cs="Arial"/>
                                <w:sz w:val="17"/>
                                <w:szCs w:val="17"/>
                              </w:rPr>
                              <w:t>www.euroexpo.de</w:t>
                            </w:r>
                          </w:p>
                          <w:p w:rsidR="00DD77DA" w:rsidRDefault="00DD77DA" w:rsidP="00DD77DA">
                            <w:pPr>
                              <w:rPr>
                                <w:rFonts w:ascii="Arial" w:hAnsi="Arial" w:cs="Arial"/>
                                <w:sz w:val="17"/>
                                <w:szCs w:val="17"/>
                              </w:rPr>
                            </w:pPr>
                            <w:r>
                              <w:rPr>
                                <w:rFonts w:ascii="Arial" w:hAnsi="Arial" w:cs="Arial"/>
                                <w:sz w:val="17"/>
                                <w:szCs w:val="17"/>
                              </w:rPr>
                              <w:t>www.logimat-messe.de</w:t>
                            </w:r>
                          </w:p>
                          <w:p w:rsidR="00DD77DA" w:rsidRDefault="00DD77DA" w:rsidP="00DD77DA">
                            <w:pPr>
                              <w:rPr>
                                <w:rFonts w:ascii="Arial" w:hAnsi="Arial" w:cs="Arial"/>
                                <w:sz w:val="17"/>
                                <w:szCs w:val="17"/>
                              </w:rPr>
                            </w:pPr>
                            <w:r>
                              <w:rPr>
                                <w:rFonts w:ascii="Arial" w:hAnsi="Arial" w:cs="Arial"/>
                                <w:sz w:val="17"/>
                                <w:szCs w:val="17"/>
                              </w:rPr>
                              <w:t>www.tradeworld.de</w:t>
                            </w:r>
                          </w:p>
                          <w:bookmarkEnd w:id="0"/>
                          <w:p w:rsidR="00A65353" w:rsidRDefault="00A65353" w:rsidP="00DD77DA">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9pt;margin-top:1.15pt;width:162pt;height:12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1dtA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" filled="f" stroked="f">
                <v:textbox>
                  <w:txbxContent>
                    <w:p w:rsidR="00A65353" w:rsidRDefault="00A65353" w:rsidP="00A65353">
                      <w:bookmarkStart w:id="1" w:name="_GoBack"/>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E84ECF"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DD77DA" w:rsidRDefault="00DD77DA" w:rsidP="00DD77DA">
                      <w:pPr>
                        <w:rPr>
                          <w:rFonts w:ascii="Arial" w:hAnsi="Arial" w:cs="Arial"/>
                          <w:sz w:val="17"/>
                          <w:szCs w:val="17"/>
                        </w:rPr>
                      </w:pPr>
                      <w:r>
                        <w:rPr>
                          <w:rFonts w:ascii="Arial" w:hAnsi="Arial" w:cs="Arial"/>
                          <w:sz w:val="17"/>
                          <w:szCs w:val="17"/>
                        </w:rPr>
                        <w:t>www.euroexpo.de</w:t>
                      </w:r>
                    </w:p>
                    <w:p w:rsidR="00DD77DA" w:rsidRDefault="00DD77DA" w:rsidP="00DD77DA">
                      <w:pPr>
                        <w:rPr>
                          <w:rFonts w:ascii="Arial" w:hAnsi="Arial" w:cs="Arial"/>
                          <w:sz w:val="17"/>
                          <w:szCs w:val="17"/>
                        </w:rPr>
                      </w:pPr>
                      <w:r>
                        <w:rPr>
                          <w:rFonts w:ascii="Arial" w:hAnsi="Arial" w:cs="Arial"/>
                          <w:sz w:val="17"/>
                          <w:szCs w:val="17"/>
                        </w:rPr>
                        <w:t>www.logimat-messe.de</w:t>
                      </w:r>
                    </w:p>
                    <w:p w:rsidR="00DD77DA" w:rsidRDefault="00DD77DA" w:rsidP="00DD77DA">
                      <w:pPr>
                        <w:rPr>
                          <w:rFonts w:ascii="Arial" w:hAnsi="Arial" w:cs="Arial"/>
                          <w:sz w:val="17"/>
                          <w:szCs w:val="17"/>
                        </w:rPr>
                      </w:pPr>
                      <w:r>
                        <w:rPr>
                          <w:rFonts w:ascii="Arial" w:hAnsi="Arial" w:cs="Arial"/>
                          <w:sz w:val="17"/>
                          <w:szCs w:val="17"/>
                        </w:rPr>
                        <w:t>www.tradeworld.de</w:t>
                      </w:r>
                    </w:p>
                    <w:bookmarkEnd w:id="1"/>
                    <w:p w:rsidR="00A65353" w:rsidRDefault="00A65353" w:rsidP="00DD77DA">
                      <w:pPr>
                        <w:rPr>
                          <w:rFonts w:ascii="Arial" w:hAnsi="Arial" w:cs="Arial"/>
                          <w:sz w:val="17"/>
                          <w:szCs w:val="17"/>
                        </w:rPr>
                      </w:pP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5A3AFC">
      <w:pPr>
        <w:ind w:left="5664"/>
        <w:jc w:val="both"/>
        <w:rPr>
          <w:rFonts w:ascii="Arial" w:hAnsi="Arial" w:cs="Arial"/>
          <w:sz w:val="22"/>
          <w:szCs w:val="22"/>
        </w:rPr>
      </w:pPr>
      <w:r>
        <w:rPr>
          <w:rFonts w:ascii="Arial" w:hAnsi="Arial" w:cs="Arial"/>
          <w:sz w:val="22"/>
          <w:szCs w:val="22"/>
        </w:rPr>
        <w:t xml:space="preserve">  </w:t>
      </w:r>
      <w:r w:rsidR="005A3AFC">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9E0460">
        <w:rPr>
          <w:rFonts w:ascii="Arial" w:hAnsi="Arial" w:cs="Arial"/>
          <w:sz w:val="22"/>
          <w:szCs w:val="22"/>
        </w:rPr>
        <w:fldChar w:fldCharType="begin"/>
      </w:r>
      <w:r w:rsidR="009E0460">
        <w:rPr>
          <w:rFonts w:ascii="Arial" w:hAnsi="Arial" w:cs="Arial"/>
          <w:sz w:val="22"/>
          <w:szCs w:val="22"/>
        </w:rPr>
        <w:instrText xml:space="preserve"> TIME \@ "dd.MM.yyyy" </w:instrText>
      </w:r>
      <w:r w:rsidR="009E0460">
        <w:rPr>
          <w:rFonts w:ascii="Arial" w:hAnsi="Arial" w:cs="Arial"/>
          <w:sz w:val="22"/>
          <w:szCs w:val="22"/>
        </w:rPr>
        <w:fldChar w:fldCharType="separate"/>
      </w:r>
      <w:r w:rsidR="00DD77DA">
        <w:rPr>
          <w:rFonts w:ascii="Arial" w:hAnsi="Arial" w:cs="Arial"/>
          <w:noProof/>
          <w:sz w:val="22"/>
          <w:szCs w:val="22"/>
        </w:rPr>
        <w:t>28.01.2016</w:t>
      </w:r>
      <w:r w:rsidR="009E0460">
        <w:rPr>
          <w:rFonts w:ascii="Arial" w:hAnsi="Arial" w:cs="Arial"/>
          <w:sz w:val="22"/>
          <w:szCs w:val="22"/>
        </w:rPr>
        <w:fldChar w:fldCharType="end"/>
      </w:r>
    </w:p>
    <w:p w:rsidR="00A57D2E" w:rsidRPr="00063C3A" w:rsidRDefault="00A57D2E" w:rsidP="000E4948">
      <w:pPr>
        <w:tabs>
          <w:tab w:val="left" w:pos="6379"/>
        </w:tabs>
        <w:ind w:right="-1"/>
        <w:rPr>
          <w:rFonts w:ascii="Arial" w:hAnsi="Arial" w:cs="Arial"/>
          <w:color w:val="000000" w:themeColor="text1"/>
          <w:sz w:val="22"/>
          <w:szCs w:val="22"/>
        </w:rPr>
      </w:pPr>
    </w:p>
    <w:p w:rsidR="00237B4C" w:rsidRPr="00063C3A" w:rsidRDefault="00237B4C" w:rsidP="00237B4C">
      <w:pPr>
        <w:pStyle w:val="berschrift1"/>
        <w:jc w:val="both"/>
        <w:rPr>
          <w:rFonts w:cs="Arial"/>
          <w:color w:val="000000" w:themeColor="text1"/>
          <w:sz w:val="28"/>
          <w:szCs w:val="28"/>
        </w:rPr>
      </w:pPr>
      <w:r w:rsidRPr="00063C3A">
        <w:rPr>
          <w:rFonts w:cs="Arial"/>
          <w:color w:val="000000" w:themeColor="text1"/>
          <w:sz w:val="28"/>
          <w:szCs w:val="28"/>
        </w:rPr>
        <w:t>Presseinformation</w:t>
      </w:r>
    </w:p>
    <w:p w:rsidR="00FC6D2A" w:rsidRPr="00063C3A" w:rsidRDefault="00FC6D2A" w:rsidP="000E4948">
      <w:pPr>
        <w:jc w:val="both"/>
        <w:rPr>
          <w:rFonts w:ascii="Arial" w:hAnsi="Arial" w:cs="Arial"/>
          <w:color w:val="000000" w:themeColor="text1"/>
          <w:sz w:val="22"/>
          <w:szCs w:val="22"/>
        </w:rPr>
      </w:pPr>
    </w:p>
    <w:p w:rsidR="00A72D01" w:rsidRPr="00063C3A" w:rsidRDefault="006E450B" w:rsidP="00A72D01">
      <w:pPr>
        <w:rPr>
          <w:rFonts w:ascii="Arial" w:hAnsi="Arial" w:cs="Arial"/>
          <w:b/>
          <w:color w:val="000000" w:themeColor="text1"/>
          <w:sz w:val="28"/>
        </w:rPr>
      </w:pPr>
      <w:r w:rsidRPr="00063C3A">
        <w:rPr>
          <w:rFonts w:ascii="Arial" w:hAnsi="Arial" w:cs="Arial"/>
          <w:b/>
          <w:color w:val="000000" w:themeColor="text1"/>
          <w:sz w:val="28"/>
          <w:szCs w:val="28"/>
        </w:rPr>
        <w:t>FORUM:</w:t>
      </w:r>
      <w:r w:rsidR="003D5C60" w:rsidRPr="00063C3A">
        <w:rPr>
          <w:rFonts w:ascii="Arial" w:hAnsi="Arial" w:cs="Arial"/>
          <w:b/>
          <w:color w:val="000000" w:themeColor="text1"/>
          <w:sz w:val="28"/>
          <w:szCs w:val="28"/>
        </w:rPr>
        <w:t xml:space="preserve"> </w:t>
      </w:r>
      <w:r w:rsidR="00E501CC" w:rsidRPr="00E501CC">
        <w:rPr>
          <w:rFonts w:ascii="Arial" w:hAnsi="Arial" w:cs="Arial"/>
          <w:b/>
          <w:color w:val="000000" w:themeColor="text1"/>
          <w:sz w:val="28"/>
        </w:rPr>
        <w:t>Regale: Besser ausgetauscht als repariert?</w:t>
      </w:r>
    </w:p>
    <w:p w:rsidR="00063C3A" w:rsidRDefault="00E501CC" w:rsidP="00E50EE1">
      <w:pPr>
        <w:rPr>
          <w:rFonts w:ascii="Arial" w:hAnsi="Arial" w:cs="Arial"/>
          <w:b/>
          <w:bCs/>
          <w:color w:val="000000" w:themeColor="text1"/>
        </w:rPr>
      </w:pPr>
      <w:r w:rsidRPr="00E501CC">
        <w:rPr>
          <w:rFonts w:ascii="Arial" w:hAnsi="Arial" w:cs="Arial"/>
          <w:b/>
          <w:bCs/>
          <w:color w:val="000000" w:themeColor="text1"/>
        </w:rPr>
        <w:t>Wie Unternehmen am besten mit beschädigten Regalen umgehen</w:t>
      </w:r>
    </w:p>
    <w:p w:rsidR="00E501CC" w:rsidRPr="00063C3A" w:rsidRDefault="00E501CC" w:rsidP="00E50EE1">
      <w:pPr>
        <w:rPr>
          <w:rFonts w:ascii="Arial" w:hAnsi="Arial" w:cs="Arial"/>
          <w:b/>
          <w:color w:val="000000" w:themeColor="text1"/>
          <w:sz w:val="22"/>
          <w:szCs w:val="22"/>
        </w:rPr>
      </w:pPr>
    </w:p>
    <w:p w:rsidR="007609F2" w:rsidRPr="00063C3A" w:rsidRDefault="00063C3A" w:rsidP="000E4948">
      <w:pPr>
        <w:rPr>
          <w:rFonts w:ascii="Arial" w:hAnsi="Arial" w:cs="Arial"/>
          <w:b/>
          <w:color w:val="000000" w:themeColor="text1"/>
          <w:sz w:val="22"/>
          <w:szCs w:val="22"/>
        </w:rPr>
      </w:pPr>
      <w:r w:rsidRPr="00063C3A">
        <w:rPr>
          <w:rFonts w:ascii="Arial" w:hAnsi="Arial" w:cs="Arial"/>
          <w:b/>
          <w:bCs/>
          <w:color w:val="000000" w:themeColor="text1"/>
          <w:sz w:val="22"/>
          <w:szCs w:val="22"/>
        </w:rPr>
        <w:t>Mittwoch</w:t>
      </w:r>
      <w:r w:rsidR="004341E3" w:rsidRPr="00063C3A">
        <w:rPr>
          <w:rFonts w:ascii="Arial" w:hAnsi="Arial" w:cs="Arial"/>
          <w:b/>
          <w:bCs/>
          <w:color w:val="000000" w:themeColor="text1"/>
          <w:sz w:val="22"/>
          <w:szCs w:val="22"/>
        </w:rPr>
        <w:t>,</w:t>
      </w:r>
      <w:r w:rsidR="007609F2" w:rsidRPr="00063C3A">
        <w:rPr>
          <w:rFonts w:ascii="Arial" w:hAnsi="Arial" w:cs="Arial"/>
          <w:b/>
          <w:bCs/>
          <w:color w:val="000000" w:themeColor="text1"/>
          <w:sz w:val="22"/>
          <w:szCs w:val="22"/>
        </w:rPr>
        <w:t xml:space="preserve"> </w:t>
      </w:r>
      <w:r w:rsidR="00A72D01" w:rsidRPr="00063C3A">
        <w:rPr>
          <w:rFonts w:ascii="Arial" w:hAnsi="Arial" w:cs="Arial"/>
          <w:b/>
          <w:bCs/>
          <w:color w:val="000000" w:themeColor="text1"/>
          <w:sz w:val="22"/>
          <w:szCs w:val="22"/>
        </w:rPr>
        <w:t>0</w:t>
      </w:r>
      <w:r w:rsidRPr="00063C3A">
        <w:rPr>
          <w:rFonts w:ascii="Arial" w:hAnsi="Arial" w:cs="Arial"/>
          <w:b/>
          <w:bCs/>
          <w:color w:val="000000" w:themeColor="text1"/>
          <w:sz w:val="22"/>
          <w:szCs w:val="22"/>
        </w:rPr>
        <w:t>9</w:t>
      </w:r>
      <w:r w:rsidR="00634EEF" w:rsidRPr="00063C3A">
        <w:rPr>
          <w:rFonts w:ascii="Arial" w:hAnsi="Arial" w:cs="Arial"/>
          <w:b/>
          <w:bCs/>
          <w:color w:val="000000" w:themeColor="text1"/>
          <w:sz w:val="22"/>
          <w:szCs w:val="22"/>
        </w:rPr>
        <w:t xml:space="preserve">. </w:t>
      </w:r>
      <w:r w:rsidR="007D22E7" w:rsidRPr="00063C3A">
        <w:rPr>
          <w:rFonts w:ascii="Arial" w:hAnsi="Arial" w:cs="Arial"/>
          <w:b/>
          <w:bCs/>
          <w:color w:val="000000" w:themeColor="text1"/>
          <w:sz w:val="22"/>
          <w:szCs w:val="22"/>
        </w:rPr>
        <w:t>März</w:t>
      </w:r>
      <w:r w:rsidR="00634EEF" w:rsidRPr="00063C3A">
        <w:rPr>
          <w:rFonts w:ascii="Arial" w:hAnsi="Arial" w:cs="Arial"/>
          <w:b/>
          <w:bCs/>
          <w:color w:val="000000" w:themeColor="text1"/>
          <w:sz w:val="22"/>
          <w:szCs w:val="22"/>
        </w:rPr>
        <w:t xml:space="preserve"> </w:t>
      </w:r>
      <w:r w:rsidR="007609F2" w:rsidRPr="00063C3A">
        <w:rPr>
          <w:rFonts w:ascii="Arial" w:hAnsi="Arial" w:cs="Arial"/>
          <w:b/>
          <w:bCs/>
          <w:color w:val="000000" w:themeColor="text1"/>
          <w:sz w:val="22"/>
          <w:szCs w:val="22"/>
        </w:rPr>
        <w:t>201</w:t>
      </w:r>
      <w:r w:rsidR="007D22E7" w:rsidRPr="00063C3A">
        <w:rPr>
          <w:rFonts w:ascii="Arial" w:hAnsi="Arial" w:cs="Arial"/>
          <w:b/>
          <w:bCs/>
          <w:color w:val="000000" w:themeColor="text1"/>
          <w:sz w:val="22"/>
          <w:szCs w:val="22"/>
        </w:rPr>
        <w:t>6</w:t>
      </w:r>
      <w:r w:rsidR="00DC1878" w:rsidRPr="00063C3A">
        <w:rPr>
          <w:rFonts w:ascii="Arial" w:hAnsi="Arial" w:cs="Arial"/>
          <w:b/>
          <w:bCs/>
          <w:color w:val="000000" w:themeColor="text1"/>
          <w:sz w:val="22"/>
          <w:szCs w:val="22"/>
        </w:rPr>
        <w:t xml:space="preserve"> von</w:t>
      </w:r>
      <w:r w:rsidR="007D22E7" w:rsidRPr="00063C3A">
        <w:rPr>
          <w:rFonts w:ascii="Arial" w:hAnsi="Arial" w:cs="Arial"/>
          <w:b/>
          <w:bCs/>
          <w:color w:val="000000" w:themeColor="text1"/>
          <w:sz w:val="22"/>
          <w:szCs w:val="22"/>
        </w:rPr>
        <w:t xml:space="preserve"> 1</w:t>
      </w:r>
      <w:r w:rsidR="00E501CC">
        <w:rPr>
          <w:rFonts w:ascii="Arial" w:hAnsi="Arial" w:cs="Arial"/>
          <w:b/>
          <w:bCs/>
          <w:color w:val="000000" w:themeColor="text1"/>
          <w:sz w:val="22"/>
          <w:szCs w:val="22"/>
        </w:rPr>
        <w:t>4</w:t>
      </w:r>
      <w:r w:rsidR="0014746B" w:rsidRPr="00063C3A">
        <w:rPr>
          <w:rFonts w:ascii="Arial" w:hAnsi="Arial" w:cs="Arial"/>
          <w:b/>
          <w:bCs/>
          <w:color w:val="000000" w:themeColor="text1"/>
          <w:sz w:val="22"/>
          <w:szCs w:val="22"/>
        </w:rPr>
        <w:t>:</w:t>
      </w:r>
      <w:r w:rsidR="00E501CC">
        <w:rPr>
          <w:rFonts w:ascii="Arial" w:hAnsi="Arial" w:cs="Arial"/>
          <w:b/>
          <w:bCs/>
          <w:color w:val="000000" w:themeColor="text1"/>
          <w:sz w:val="22"/>
          <w:szCs w:val="22"/>
        </w:rPr>
        <w:t>3</w:t>
      </w:r>
      <w:r w:rsidR="00256831" w:rsidRPr="00063C3A">
        <w:rPr>
          <w:rFonts w:ascii="Arial" w:hAnsi="Arial" w:cs="Arial"/>
          <w:b/>
          <w:bCs/>
          <w:color w:val="000000" w:themeColor="text1"/>
          <w:sz w:val="22"/>
          <w:szCs w:val="22"/>
        </w:rPr>
        <w:t>0</w:t>
      </w:r>
      <w:r w:rsidR="00635859" w:rsidRPr="00063C3A">
        <w:rPr>
          <w:rFonts w:ascii="Arial" w:hAnsi="Arial" w:cs="Arial"/>
          <w:b/>
          <w:bCs/>
          <w:color w:val="000000" w:themeColor="text1"/>
          <w:sz w:val="22"/>
          <w:szCs w:val="22"/>
        </w:rPr>
        <w:t xml:space="preserve"> bis 1</w:t>
      </w:r>
      <w:r w:rsidR="00E501CC">
        <w:rPr>
          <w:rFonts w:ascii="Arial" w:hAnsi="Arial" w:cs="Arial"/>
          <w:b/>
          <w:bCs/>
          <w:color w:val="000000" w:themeColor="text1"/>
          <w:sz w:val="22"/>
          <w:szCs w:val="22"/>
        </w:rPr>
        <w:t>6</w:t>
      </w:r>
      <w:r w:rsidR="007D22E7" w:rsidRPr="00063C3A">
        <w:rPr>
          <w:rFonts w:ascii="Arial" w:hAnsi="Arial" w:cs="Arial"/>
          <w:b/>
          <w:bCs/>
          <w:color w:val="000000" w:themeColor="text1"/>
          <w:sz w:val="22"/>
          <w:szCs w:val="22"/>
        </w:rPr>
        <w:t>:</w:t>
      </w:r>
      <w:r w:rsidR="00E501CC">
        <w:rPr>
          <w:rFonts w:ascii="Arial" w:hAnsi="Arial" w:cs="Arial"/>
          <w:b/>
          <w:bCs/>
          <w:color w:val="000000" w:themeColor="text1"/>
          <w:sz w:val="22"/>
          <w:szCs w:val="22"/>
        </w:rPr>
        <w:t>0</w:t>
      </w:r>
      <w:r w:rsidR="00635859" w:rsidRPr="00063C3A">
        <w:rPr>
          <w:rFonts w:ascii="Arial" w:hAnsi="Arial" w:cs="Arial"/>
          <w:b/>
          <w:bCs/>
          <w:color w:val="000000" w:themeColor="text1"/>
          <w:sz w:val="22"/>
          <w:szCs w:val="22"/>
        </w:rPr>
        <w:t xml:space="preserve">0 </w:t>
      </w:r>
      <w:r w:rsidR="003649B7" w:rsidRPr="00063C3A">
        <w:rPr>
          <w:rFonts w:ascii="Arial" w:hAnsi="Arial" w:cs="Arial"/>
          <w:b/>
          <w:color w:val="000000" w:themeColor="text1"/>
          <w:sz w:val="22"/>
          <w:szCs w:val="22"/>
        </w:rPr>
        <w:t>Uhr, Forum</w:t>
      </w:r>
      <w:r w:rsidR="00FC6D2A" w:rsidRPr="00063C3A">
        <w:rPr>
          <w:rFonts w:ascii="Arial" w:hAnsi="Arial" w:cs="Arial"/>
          <w:b/>
          <w:color w:val="000000" w:themeColor="text1"/>
          <w:sz w:val="22"/>
          <w:szCs w:val="22"/>
        </w:rPr>
        <w:t xml:space="preserve"> </w:t>
      </w:r>
      <w:r w:rsidR="00E501CC">
        <w:rPr>
          <w:rFonts w:ascii="Arial" w:hAnsi="Arial" w:cs="Arial"/>
          <w:b/>
          <w:color w:val="000000" w:themeColor="text1"/>
          <w:sz w:val="22"/>
          <w:szCs w:val="22"/>
        </w:rPr>
        <w:t>A</w:t>
      </w:r>
      <w:r w:rsidR="003B388D" w:rsidRPr="00063C3A">
        <w:rPr>
          <w:rFonts w:ascii="Arial" w:hAnsi="Arial" w:cs="Arial"/>
          <w:b/>
          <w:color w:val="000000" w:themeColor="text1"/>
          <w:sz w:val="22"/>
          <w:szCs w:val="22"/>
        </w:rPr>
        <w:t xml:space="preserve">, Halle </w:t>
      </w:r>
      <w:r w:rsidR="00E501CC">
        <w:rPr>
          <w:rFonts w:ascii="Arial" w:hAnsi="Arial" w:cs="Arial"/>
          <w:b/>
          <w:color w:val="000000" w:themeColor="text1"/>
          <w:sz w:val="22"/>
          <w:szCs w:val="22"/>
        </w:rPr>
        <w:t>1</w:t>
      </w:r>
    </w:p>
    <w:p w:rsidR="00256831" w:rsidRPr="00063C3A" w:rsidRDefault="00256831" w:rsidP="000E4948">
      <w:pPr>
        <w:autoSpaceDE w:val="0"/>
        <w:autoSpaceDN w:val="0"/>
        <w:adjustRightInd w:val="0"/>
        <w:rPr>
          <w:rFonts w:ascii="Arial" w:hAnsi="Arial" w:cs="Arial"/>
          <w:b/>
          <w:bCs/>
          <w:color w:val="000000" w:themeColor="text1"/>
          <w:sz w:val="22"/>
          <w:szCs w:val="22"/>
        </w:rPr>
      </w:pPr>
    </w:p>
    <w:p w:rsidR="00E501CC" w:rsidRPr="00E501CC" w:rsidRDefault="002D2B73" w:rsidP="00E501CC">
      <w:pPr>
        <w:rPr>
          <w:rFonts w:ascii="Arial" w:hAnsi="Arial" w:cs="Arial"/>
          <w:i/>
          <w:color w:val="000000" w:themeColor="text1"/>
          <w:sz w:val="22"/>
          <w:szCs w:val="22"/>
        </w:rPr>
      </w:pPr>
      <w:r w:rsidRPr="00063C3A">
        <w:rPr>
          <w:rFonts w:ascii="Arial" w:hAnsi="Arial" w:cs="Arial"/>
          <w:i/>
          <w:color w:val="000000" w:themeColor="text1"/>
          <w:sz w:val="22"/>
          <w:szCs w:val="22"/>
        </w:rPr>
        <w:t xml:space="preserve">Moderation: </w:t>
      </w:r>
      <w:r w:rsidR="00E501CC" w:rsidRPr="00E501CC">
        <w:rPr>
          <w:rFonts w:ascii="Arial" w:hAnsi="Arial" w:cs="Arial"/>
          <w:b/>
          <w:i/>
          <w:color w:val="000000" w:themeColor="text1"/>
          <w:sz w:val="22"/>
          <w:szCs w:val="22"/>
        </w:rPr>
        <w:t xml:space="preserve">Nadine Bradl, </w:t>
      </w:r>
      <w:r w:rsidR="00E501CC" w:rsidRPr="004934E8">
        <w:rPr>
          <w:rFonts w:ascii="Arial" w:hAnsi="Arial" w:cs="Arial"/>
          <w:i/>
          <w:color w:val="000000" w:themeColor="text1"/>
          <w:sz w:val="22"/>
          <w:szCs w:val="22"/>
        </w:rPr>
        <w:t>Redakteurin</w:t>
      </w:r>
      <w:r w:rsidR="00E501CC">
        <w:rPr>
          <w:rFonts w:ascii="Arial" w:hAnsi="Arial" w:cs="Arial"/>
          <w:b/>
          <w:i/>
          <w:color w:val="000000" w:themeColor="text1"/>
          <w:sz w:val="22"/>
          <w:szCs w:val="22"/>
        </w:rPr>
        <w:t>,</w:t>
      </w:r>
      <w:r w:rsidR="00E501CC" w:rsidRPr="00E501CC">
        <w:rPr>
          <w:rFonts w:ascii="Arial" w:hAnsi="Arial" w:cs="Arial"/>
          <w:b/>
          <w:i/>
          <w:color w:val="000000" w:themeColor="text1"/>
          <w:sz w:val="22"/>
          <w:szCs w:val="22"/>
        </w:rPr>
        <w:t xml:space="preserve"> </w:t>
      </w:r>
      <w:r w:rsidR="00E501CC" w:rsidRPr="00E501CC">
        <w:rPr>
          <w:rFonts w:ascii="Arial" w:hAnsi="Arial" w:cs="Arial"/>
          <w:i/>
          <w:color w:val="000000" w:themeColor="text1"/>
          <w:sz w:val="22"/>
          <w:szCs w:val="22"/>
        </w:rPr>
        <w:t>LOGISTIK HEUTE, HUSS-VERLAG GmbH, München</w:t>
      </w:r>
    </w:p>
    <w:p w:rsidR="00063C3A" w:rsidRPr="00063C3A" w:rsidRDefault="00063C3A" w:rsidP="00063C3A">
      <w:pPr>
        <w:rPr>
          <w:rFonts w:ascii="Arial" w:hAnsi="Arial" w:cs="Arial"/>
          <w:b/>
          <w:bCs/>
          <w:color w:val="000000" w:themeColor="text1"/>
          <w:sz w:val="22"/>
          <w:szCs w:val="22"/>
        </w:rPr>
      </w:pPr>
    </w:p>
    <w:p w:rsidR="004F408A" w:rsidRDefault="004F408A" w:rsidP="004F408A">
      <w:pPr>
        <w:jc w:val="both"/>
        <w:rPr>
          <w:rFonts w:ascii="Arial" w:hAnsi="Arial" w:cs="Arial"/>
          <w:bCs/>
          <w:color w:val="000000" w:themeColor="text1"/>
          <w:sz w:val="22"/>
          <w:szCs w:val="22"/>
        </w:rPr>
      </w:pPr>
      <w:r w:rsidRPr="004F408A">
        <w:rPr>
          <w:rFonts w:ascii="Arial" w:hAnsi="Arial" w:cs="Arial"/>
          <w:bCs/>
          <w:color w:val="000000" w:themeColor="text1"/>
          <w:sz w:val="22"/>
          <w:szCs w:val="22"/>
        </w:rPr>
        <w:t xml:space="preserve">Sicherheit ist ein sehr wichtiges Thema im Lager. Dazu gehört unter anderem der einwandfreie Zustand der Regale. Denn nicht allzu selten werden sie von Flurförderzeugen beschädigt – ein alltägliches Sicherheitsproblem. Damit sind beschädigte Regale ein ebenso leidiges wie unumgängliches </w:t>
      </w:r>
      <w:r>
        <w:rPr>
          <w:rFonts w:ascii="Arial" w:hAnsi="Arial" w:cs="Arial"/>
          <w:bCs/>
          <w:color w:val="000000" w:themeColor="text1"/>
          <w:sz w:val="22"/>
          <w:szCs w:val="22"/>
        </w:rPr>
        <w:t>Thema in jedem Logistikzentrum.</w:t>
      </w:r>
    </w:p>
    <w:p w:rsidR="004F408A" w:rsidRPr="004F408A" w:rsidRDefault="004F408A" w:rsidP="004F408A">
      <w:pPr>
        <w:jc w:val="both"/>
        <w:rPr>
          <w:rFonts w:ascii="Arial" w:hAnsi="Arial" w:cs="Arial"/>
          <w:bCs/>
          <w:color w:val="000000" w:themeColor="text1"/>
          <w:sz w:val="22"/>
          <w:szCs w:val="22"/>
        </w:rPr>
      </w:pPr>
    </w:p>
    <w:p w:rsidR="004F408A" w:rsidRDefault="004F408A" w:rsidP="004F408A">
      <w:pPr>
        <w:jc w:val="both"/>
        <w:rPr>
          <w:rFonts w:ascii="Arial" w:hAnsi="Arial" w:cs="Arial"/>
          <w:bCs/>
          <w:color w:val="000000" w:themeColor="text1"/>
          <w:sz w:val="22"/>
          <w:szCs w:val="22"/>
        </w:rPr>
      </w:pPr>
      <w:r w:rsidRPr="004F408A">
        <w:rPr>
          <w:rFonts w:ascii="Arial" w:hAnsi="Arial" w:cs="Arial"/>
          <w:bCs/>
          <w:color w:val="000000" w:themeColor="text1"/>
          <w:sz w:val="22"/>
          <w:szCs w:val="22"/>
        </w:rPr>
        <w:t>Doch was ist zu tun? Viele Logistiker entscheiden sich im Fall der Fälle für einen Austausch des Regals oder – wenn möglich – des beschädigten Regalteils. Doch ist ein solcher Austausch immer gleich nötig? Schließlich stört er auch die Prozesse, führt im Extremfall zu einem zeitweiligen Stillstand im betroffenen Lagerbereich.</w:t>
      </w:r>
    </w:p>
    <w:p w:rsidR="004F408A" w:rsidRPr="004F408A" w:rsidRDefault="004F408A" w:rsidP="004F408A">
      <w:pPr>
        <w:jc w:val="both"/>
        <w:rPr>
          <w:rFonts w:ascii="Arial" w:hAnsi="Arial" w:cs="Arial"/>
          <w:bCs/>
          <w:color w:val="000000" w:themeColor="text1"/>
          <w:sz w:val="22"/>
          <w:szCs w:val="22"/>
        </w:rPr>
      </w:pPr>
    </w:p>
    <w:p w:rsidR="004F408A" w:rsidRDefault="004F408A" w:rsidP="004F408A">
      <w:pPr>
        <w:jc w:val="both"/>
        <w:rPr>
          <w:rFonts w:ascii="Arial" w:hAnsi="Arial" w:cs="Arial"/>
          <w:bCs/>
          <w:color w:val="000000" w:themeColor="text1"/>
          <w:sz w:val="22"/>
          <w:szCs w:val="22"/>
        </w:rPr>
      </w:pPr>
      <w:r w:rsidRPr="004F408A">
        <w:rPr>
          <w:rFonts w:ascii="Arial" w:hAnsi="Arial" w:cs="Arial"/>
          <w:bCs/>
          <w:color w:val="000000" w:themeColor="text1"/>
          <w:sz w:val="22"/>
          <w:szCs w:val="22"/>
        </w:rPr>
        <w:t>An der Frage, ob Austausch oder Instandsetzung angesagt ist, scheiden sich die Geister – vor allem was den Sicherheitsaspekt u</w:t>
      </w:r>
      <w:r>
        <w:rPr>
          <w:rFonts w:ascii="Arial" w:hAnsi="Arial" w:cs="Arial"/>
          <w:bCs/>
          <w:color w:val="000000" w:themeColor="text1"/>
          <w:sz w:val="22"/>
          <w:szCs w:val="22"/>
        </w:rPr>
        <w:t>nd die Reparaturmethode angeht.</w:t>
      </w:r>
    </w:p>
    <w:p w:rsidR="004F408A" w:rsidRPr="004F408A" w:rsidRDefault="004F408A" w:rsidP="004F408A">
      <w:pPr>
        <w:jc w:val="both"/>
        <w:rPr>
          <w:rFonts w:ascii="Arial" w:hAnsi="Arial" w:cs="Arial"/>
          <w:bCs/>
          <w:color w:val="000000" w:themeColor="text1"/>
          <w:sz w:val="22"/>
          <w:szCs w:val="22"/>
        </w:rPr>
      </w:pPr>
    </w:p>
    <w:p w:rsidR="004F408A" w:rsidRPr="004F408A" w:rsidRDefault="004F408A" w:rsidP="004F408A">
      <w:pPr>
        <w:jc w:val="both"/>
        <w:rPr>
          <w:rFonts w:ascii="Arial" w:hAnsi="Arial" w:cs="Arial"/>
          <w:bCs/>
          <w:color w:val="000000" w:themeColor="text1"/>
          <w:sz w:val="22"/>
          <w:szCs w:val="22"/>
        </w:rPr>
      </w:pPr>
      <w:r w:rsidRPr="004F408A">
        <w:rPr>
          <w:rFonts w:ascii="Arial" w:hAnsi="Arial" w:cs="Arial"/>
          <w:bCs/>
          <w:color w:val="000000" w:themeColor="text1"/>
          <w:sz w:val="22"/>
          <w:szCs w:val="22"/>
        </w:rPr>
        <w:t xml:space="preserve">Im Forum „Regalreparatur“ auf der </w:t>
      </w:r>
      <w:proofErr w:type="spellStart"/>
      <w:r w:rsidRPr="004F408A">
        <w:rPr>
          <w:rFonts w:ascii="Arial" w:hAnsi="Arial" w:cs="Arial"/>
          <w:bCs/>
          <w:color w:val="000000" w:themeColor="text1"/>
          <w:sz w:val="22"/>
          <w:szCs w:val="22"/>
        </w:rPr>
        <w:t>LogiMAT</w:t>
      </w:r>
      <w:proofErr w:type="spellEnd"/>
      <w:r w:rsidRPr="004F408A">
        <w:rPr>
          <w:rFonts w:ascii="Arial" w:hAnsi="Arial" w:cs="Arial"/>
          <w:bCs/>
          <w:color w:val="000000" w:themeColor="text1"/>
          <w:sz w:val="22"/>
          <w:szCs w:val="22"/>
        </w:rPr>
        <w:t xml:space="preserve"> 2016, der 14. Internationalen Fachmesse für Distribution, Material- und Informationsfluss, diskutieren deshalb Experten, welche Möglichkeiten es gibt, das Regal mit einer Reparatur zu retten oder ob die beschädigten Regale ausgetauscht werden müssen, um die Sicherheit als oberstes Prinzip zu gewährleisten.</w:t>
      </w:r>
    </w:p>
    <w:p w:rsidR="00FC6D2A" w:rsidRPr="00063C3A" w:rsidRDefault="00FC6D2A" w:rsidP="0079153C">
      <w:pPr>
        <w:jc w:val="both"/>
        <w:rPr>
          <w:rFonts w:ascii="Arial" w:hAnsi="Arial" w:cs="Arial"/>
          <w:sz w:val="22"/>
          <w:szCs w:val="22"/>
        </w:rPr>
      </w:pPr>
    </w:p>
    <w:p w:rsidR="000E4948" w:rsidRPr="000E4948" w:rsidRDefault="000E4948"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DD77DA">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63C3A"/>
    <w:rsid w:val="000711EA"/>
    <w:rsid w:val="000725BD"/>
    <w:rsid w:val="000778F2"/>
    <w:rsid w:val="00085E6E"/>
    <w:rsid w:val="000C1028"/>
    <w:rsid w:val="000C3488"/>
    <w:rsid w:val="000C4B63"/>
    <w:rsid w:val="000E4948"/>
    <w:rsid w:val="001335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934E8"/>
    <w:rsid w:val="004A1896"/>
    <w:rsid w:val="004B1D40"/>
    <w:rsid w:val="004B4448"/>
    <w:rsid w:val="004C4F92"/>
    <w:rsid w:val="004D4F7E"/>
    <w:rsid w:val="004F408A"/>
    <w:rsid w:val="00502885"/>
    <w:rsid w:val="005063AA"/>
    <w:rsid w:val="00512C3C"/>
    <w:rsid w:val="00514194"/>
    <w:rsid w:val="00521BEF"/>
    <w:rsid w:val="00527BC4"/>
    <w:rsid w:val="00573D2C"/>
    <w:rsid w:val="005835B2"/>
    <w:rsid w:val="0059125C"/>
    <w:rsid w:val="005962B0"/>
    <w:rsid w:val="005A38DE"/>
    <w:rsid w:val="005A3AFC"/>
    <w:rsid w:val="005A4B7F"/>
    <w:rsid w:val="005A763D"/>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9153C"/>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E0460"/>
    <w:rsid w:val="009F6A75"/>
    <w:rsid w:val="00A25AEF"/>
    <w:rsid w:val="00A40DE7"/>
    <w:rsid w:val="00A57D2E"/>
    <w:rsid w:val="00A65353"/>
    <w:rsid w:val="00A72D01"/>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7DA"/>
    <w:rsid w:val="00DD7C9B"/>
    <w:rsid w:val="00E501CC"/>
    <w:rsid w:val="00E50EE1"/>
    <w:rsid w:val="00E56225"/>
    <w:rsid w:val="00E64313"/>
    <w:rsid w:val="00E82F7D"/>
    <w:rsid w:val="00E84ECF"/>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224683762">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87EE8-6366-4BE8-B585-360C01470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1525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1752</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Goegler Annamaria</cp:lastModifiedBy>
  <cp:revision>9</cp:revision>
  <cp:lastPrinted>2015-11-24T08:12:00Z</cp:lastPrinted>
  <dcterms:created xsi:type="dcterms:W3CDTF">2015-12-01T13:58:00Z</dcterms:created>
  <dcterms:modified xsi:type="dcterms:W3CDTF">2016-01-28T10:42:00Z</dcterms:modified>
</cp:coreProperties>
</file>