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CA" w:rsidRPr="009502CA" w:rsidRDefault="009502CA" w:rsidP="009502CA">
      <w:pPr>
        <w:ind w:right="1134"/>
        <w:jc w:val="both"/>
        <w:rPr>
          <w:rFonts w:ascii="Arial" w:hAnsi="Arial" w:cs="Arial"/>
          <w:sz w:val="10"/>
          <w:szCs w:val="10"/>
        </w:rPr>
      </w:pPr>
      <w:r w:rsidRPr="009502CA">
        <w:rPr>
          <w:noProof/>
        </w:rPr>
        <mc:AlternateContent>
          <mc:Choice Requires="wps">
            <w:drawing>
              <wp:anchor distT="0" distB="0" distL="114300" distR="114300" simplePos="0" relativeHeight="251659264" behindDoc="0" locked="0" layoutInCell="1" allowOverlap="1" wp14:anchorId="2A929CDB" wp14:editId="55984CFB">
                <wp:simplePos x="0" y="0"/>
                <wp:positionH relativeFrom="column">
                  <wp:posOffset>3962400</wp:posOffset>
                </wp:positionH>
                <wp:positionV relativeFrom="paragraph">
                  <wp:posOffset>-100965</wp:posOffset>
                </wp:positionV>
                <wp:extent cx="1991360" cy="148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CA" w:rsidRDefault="009502CA" w:rsidP="009502CA">
                            <w:pPr>
                              <w:rPr>
                                <w:rFonts w:ascii="Arial" w:hAnsi="Arial" w:cs="Arial"/>
                                <w:sz w:val="17"/>
                                <w:szCs w:val="17"/>
                              </w:rPr>
                            </w:pPr>
                            <w:r>
                              <w:rPr>
                                <w:noProof/>
                                <w:sz w:val="20"/>
                                <w:szCs w:val="20"/>
                              </w:rPr>
                              <w:drawing>
                                <wp:inline distT="0" distB="0" distL="0" distR="0" wp14:anchorId="1B55D699" wp14:editId="47167D2E">
                                  <wp:extent cx="819150" cy="295275"/>
                                  <wp:effectExtent l="0" t="0" r="0" b="9525"/>
                                  <wp:docPr id="4"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Pr>
                                <w:rFonts w:cs="Arial"/>
                                <w:sz w:val="16"/>
                                <w:szCs w:val="16"/>
                              </w:rPr>
                              <w:t xml:space="preserve"> </w:t>
                            </w:r>
                          </w:p>
                          <w:p w:rsidR="009502CA" w:rsidRDefault="009502CA" w:rsidP="009502CA">
                            <w:pPr>
                              <w:rPr>
                                <w:rFonts w:ascii="Arial" w:hAnsi="Arial" w:cs="Arial"/>
                                <w:sz w:val="17"/>
                                <w:szCs w:val="17"/>
                              </w:rPr>
                            </w:pPr>
                            <w:r>
                              <w:rPr>
                                <w:rFonts w:ascii="Arial" w:hAnsi="Arial" w:cs="Arial"/>
                                <w:sz w:val="17"/>
                                <w:szCs w:val="17"/>
                              </w:rPr>
                              <w:t>Messe- und Kongress-GmbH</w:t>
                            </w:r>
                          </w:p>
                          <w:p w:rsidR="009502CA" w:rsidRDefault="009502CA" w:rsidP="009502CA">
                            <w:pPr>
                              <w:rPr>
                                <w:rFonts w:ascii="Arial" w:hAnsi="Arial" w:cs="Arial"/>
                                <w:sz w:val="17"/>
                                <w:szCs w:val="17"/>
                              </w:rPr>
                            </w:pPr>
                            <w:r>
                              <w:rPr>
                                <w:rFonts w:ascii="Arial" w:hAnsi="Arial" w:cs="Arial"/>
                                <w:sz w:val="17"/>
                                <w:szCs w:val="17"/>
                              </w:rPr>
                              <w:t>Joseph-Dollinger-Bogen 7</w:t>
                            </w:r>
                          </w:p>
                          <w:p w:rsidR="009502CA" w:rsidRDefault="009502CA" w:rsidP="009502CA">
                            <w:pPr>
                              <w:rPr>
                                <w:rFonts w:ascii="Arial" w:hAnsi="Arial" w:cs="Arial"/>
                                <w:sz w:val="17"/>
                                <w:szCs w:val="17"/>
                              </w:rPr>
                            </w:pPr>
                            <w:r>
                              <w:rPr>
                                <w:rFonts w:ascii="Arial" w:hAnsi="Arial" w:cs="Arial"/>
                                <w:sz w:val="17"/>
                                <w:szCs w:val="17"/>
                              </w:rPr>
                              <w:t>D- 80912 München</w:t>
                            </w:r>
                          </w:p>
                          <w:p w:rsidR="009502CA" w:rsidRDefault="009502CA" w:rsidP="009502CA">
                            <w:pPr>
                              <w:rPr>
                                <w:rFonts w:ascii="Arial" w:hAnsi="Arial" w:cs="Arial"/>
                                <w:sz w:val="17"/>
                                <w:szCs w:val="17"/>
                              </w:rPr>
                            </w:pPr>
                            <w:r>
                              <w:rPr>
                                <w:rFonts w:ascii="Arial" w:hAnsi="Arial" w:cs="Arial"/>
                                <w:sz w:val="17"/>
                                <w:szCs w:val="17"/>
                              </w:rPr>
                              <w:t>Tel.: +49 (0)89 32391-253</w:t>
                            </w:r>
                          </w:p>
                          <w:p w:rsidR="009502CA" w:rsidRDefault="009502CA" w:rsidP="009502CA">
                            <w:pPr>
                              <w:rPr>
                                <w:rFonts w:ascii="Arial" w:hAnsi="Arial" w:cs="Arial"/>
                                <w:sz w:val="17"/>
                                <w:szCs w:val="17"/>
                              </w:rPr>
                            </w:pPr>
                            <w:r>
                              <w:rPr>
                                <w:rFonts w:ascii="Arial" w:hAnsi="Arial" w:cs="Arial"/>
                                <w:sz w:val="17"/>
                                <w:szCs w:val="17"/>
                              </w:rPr>
                              <w:t>Fax: +49 (0)89 32391-246</w:t>
                            </w:r>
                          </w:p>
                          <w:p w:rsidR="009502CA" w:rsidRPr="009502CA" w:rsidRDefault="009502CA" w:rsidP="009502CA">
                            <w:pPr>
                              <w:rPr>
                                <w:rFonts w:ascii="Arial" w:hAnsi="Arial" w:cs="Arial"/>
                                <w:sz w:val="17"/>
                                <w:szCs w:val="17"/>
                              </w:rPr>
                            </w:pPr>
                            <w:r w:rsidRPr="009502CA">
                              <w:rPr>
                                <w:rFonts w:ascii="Arial" w:hAnsi="Arial" w:cs="Arial"/>
                                <w:sz w:val="17"/>
                                <w:szCs w:val="17"/>
                              </w:rPr>
                              <w:t>www.euroexpo.de</w:t>
                            </w:r>
                          </w:p>
                          <w:p w:rsidR="009502CA" w:rsidRDefault="009502CA" w:rsidP="009502CA">
                            <w:pPr>
                              <w:rPr>
                                <w:rFonts w:ascii="Arial" w:hAnsi="Arial" w:cs="Arial"/>
                                <w:sz w:val="17"/>
                                <w:szCs w:val="17"/>
                              </w:rPr>
                            </w:pPr>
                            <w:r>
                              <w:rPr>
                                <w:rFonts w:ascii="Arial" w:hAnsi="Arial" w:cs="Arial"/>
                                <w:sz w:val="17"/>
                                <w:szCs w:val="17"/>
                              </w:rPr>
                              <w:t>www.logimat-messe.de</w:t>
                            </w:r>
                          </w:p>
                          <w:p w:rsidR="009502CA" w:rsidRDefault="009502CA" w:rsidP="009502CA">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9502CA" w:rsidRDefault="009502CA" w:rsidP="009502CA">
                      <w:pPr>
                        <w:rPr>
                          <w:rFonts w:ascii="Arial" w:hAnsi="Arial" w:cs="Arial"/>
                          <w:sz w:val="17"/>
                          <w:szCs w:val="17"/>
                        </w:rPr>
                      </w:pPr>
                      <w:r>
                        <w:rPr>
                          <w:noProof/>
                          <w:sz w:val="20"/>
                          <w:szCs w:val="20"/>
                        </w:rPr>
                        <w:drawing>
                          <wp:inline distT="0" distB="0" distL="0" distR="0" wp14:anchorId="1B55D699" wp14:editId="47167D2E">
                            <wp:extent cx="819150" cy="295275"/>
                            <wp:effectExtent l="0" t="0" r="0" b="9525"/>
                            <wp:docPr id="4"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Pr>
                          <w:rFonts w:cs="Arial"/>
                          <w:sz w:val="16"/>
                          <w:szCs w:val="16"/>
                        </w:rPr>
                        <w:t xml:space="preserve"> </w:t>
                      </w:r>
                    </w:p>
                    <w:p w:rsidR="009502CA" w:rsidRDefault="009502CA" w:rsidP="009502CA">
                      <w:pPr>
                        <w:rPr>
                          <w:rFonts w:ascii="Arial" w:hAnsi="Arial" w:cs="Arial"/>
                          <w:sz w:val="17"/>
                          <w:szCs w:val="17"/>
                        </w:rPr>
                      </w:pPr>
                      <w:r>
                        <w:rPr>
                          <w:rFonts w:ascii="Arial" w:hAnsi="Arial" w:cs="Arial"/>
                          <w:sz w:val="17"/>
                          <w:szCs w:val="17"/>
                        </w:rPr>
                        <w:t>Messe- und Kongress-GmbH</w:t>
                      </w:r>
                    </w:p>
                    <w:p w:rsidR="009502CA" w:rsidRDefault="009502CA" w:rsidP="009502CA">
                      <w:pPr>
                        <w:rPr>
                          <w:rFonts w:ascii="Arial" w:hAnsi="Arial" w:cs="Arial"/>
                          <w:sz w:val="17"/>
                          <w:szCs w:val="17"/>
                        </w:rPr>
                      </w:pPr>
                      <w:r>
                        <w:rPr>
                          <w:rFonts w:ascii="Arial" w:hAnsi="Arial" w:cs="Arial"/>
                          <w:sz w:val="17"/>
                          <w:szCs w:val="17"/>
                        </w:rPr>
                        <w:t>Joseph-Dollinger-Bogen 7</w:t>
                      </w:r>
                    </w:p>
                    <w:p w:rsidR="009502CA" w:rsidRDefault="009502CA" w:rsidP="009502CA">
                      <w:pPr>
                        <w:rPr>
                          <w:rFonts w:ascii="Arial" w:hAnsi="Arial" w:cs="Arial"/>
                          <w:sz w:val="17"/>
                          <w:szCs w:val="17"/>
                        </w:rPr>
                      </w:pPr>
                      <w:r>
                        <w:rPr>
                          <w:rFonts w:ascii="Arial" w:hAnsi="Arial" w:cs="Arial"/>
                          <w:sz w:val="17"/>
                          <w:szCs w:val="17"/>
                        </w:rPr>
                        <w:t>D- 80912 München</w:t>
                      </w:r>
                    </w:p>
                    <w:p w:rsidR="009502CA" w:rsidRDefault="009502CA" w:rsidP="009502CA">
                      <w:pPr>
                        <w:rPr>
                          <w:rFonts w:ascii="Arial" w:hAnsi="Arial" w:cs="Arial"/>
                          <w:sz w:val="17"/>
                          <w:szCs w:val="17"/>
                        </w:rPr>
                      </w:pPr>
                      <w:r>
                        <w:rPr>
                          <w:rFonts w:ascii="Arial" w:hAnsi="Arial" w:cs="Arial"/>
                          <w:sz w:val="17"/>
                          <w:szCs w:val="17"/>
                        </w:rPr>
                        <w:t>Tel.: +49 (0)89 32391-253</w:t>
                      </w:r>
                    </w:p>
                    <w:p w:rsidR="009502CA" w:rsidRDefault="009502CA" w:rsidP="009502CA">
                      <w:pPr>
                        <w:rPr>
                          <w:rFonts w:ascii="Arial" w:hAnsi="Arial" w:cs="Arial"/>
                          <w:sz w:val="17"/>
                          <w:szCs w:val="17"/>
                        </w:rPr>
                      </w:pPr>
                      <w:r>
                        <w:rPr>
                          <w:rFonts w:ascii="Arial" w:hAnsi="Arial" w:cs="Arial"/>
                          <w:sz w:val="17"/>
                          <w:szCs w:val="17"/>
                        </w:rPr>
                        <w:t>Fax: +49 (0)89 32391-246</w:t>
                      </w:r>
                    </w:p>
                    <w:p w:rsidR="009502CA" w:rsidRPr="009502CA" w:rsidRDefault="009502CA" w:rsidP="009502CA">
                      <w:pPr>
                        <w:rPr>
                          <w:rFonts w:ascii="Arial" w:hAnsi="Arial" w:cs="Arial"/>
                          <w:sz w:val="17"/>
                          <w:szCs w:val="17"/>
                        </w:rPr>
                      </w:pPr>
                      <w:r w:rsidRPr="009502CA">
                        <w:rPr>
                          <w:rFonts w:ascii="Arial" w:hAnsi="Arial" w:cs="Arial"/>
                          <w:sz w:val="17"/>
                          <w:szCs w:val="17"/>
                        </w:rPr>
                        <w:t>www.euroexpo.de</w:t>
                      </w:r>
                    </w:p>
                    <w:p w:rsidR="009502CA" w:rsidRDefault="009502CA" w:rsidP="009502CA">
                      <w:pPr>
                        <w:rPr>
                          <w:rFonts w:ascii="Arial" w:hAnsi="Arial" w:cs="Arial"/>
                          <w:sz w:val="17"/>
                          <w:szCs w:val="17"/>
                        </w:rPr>
                      </w:pPr>
                      <w:r>
                        <w:rPr>
                          <w:rFonts w:ascii="Arial" w:hAnsi="Arial" w:cs="Arial"/>
                          <w:sz w:val="17"/>
                          <w:szCs w:val="17"/>
                        </w:rPr>
                        <w:t>www.logimat-messe.de</w:t>
                      </w:r>
                    </w:p>
                    <w:p w:rsidR="009502CA" w:rsidRDefault="009502CA" w:rsidP="009502CA">
                      <w:pPr>
                        <w:rPr>
                          <w:rFonts w:ascii="Arial" w:hAnsi="Arial" w:cs="Arial"/>
                          <w:sz w:val="17"/>
                          <w:szCs w:val="17"/>
                        </w:rPr>
                      </w:pPr>
                    </w:p>
                  </w:txbxContent>
                </v:textbox>
              </v:shape>
            </w:pict>
          </mc:Fallback>
        </mc:AlternateContent>
      </w:r>
      <w:r w:rsidRPr="009502CA">
        <w:rPr>
          <w:rFonts w:ascii="Arial" w:hAnsi="Arial" w:cs="Arial"/>
          <w:noProof/>
          <w:sz w:val="10"/>
          <w:szCs w:val="10"/>
        </w:rPr>
        <w:drawing>
          <wp:inline distT="0" distB="0" distL="0" distR="0" wp14:anchorId="4ECE27B4" wp14:editId="55D5FB28">
            <wp:extent cx="2514600" cy="1152525"/>
            <wp:effectExtent l="0" t="0" r="0" b="9525"/>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152525"/>
                    </a:xfrm>
                    <a:prstGeom prst="rect">
                      <a:avLst/>
                    </a:prstGeom>
                    <a:noFill/>
                    <a:ln>
                      <a:noFill/>
                    </a:ln>
                  </pic:spPr>
                </pic:pic>
              </a:graphicData>
            </a:graphic>
          </wp:inline>
        </w:drawing>
      </w:r>
    </w:p>
    <w:p w:rsidR="009502CA" w:rsidRPr="009502CA" w:rsidRDefault="009502CA" w:rsidP="009502CA">
      <w:pPr>
        <w:ind w:right="1134"/>
        <w:jc w:val="both"/>
        <w:rPr>
          <w:rFonts w:ascii="Arial" w:hAnsi="Arial" w:cs="Arial"/>
          <w:sz w:val="10"/>
          <w:szCs w:val="10"/>
        </w:rPr>
      </w:pPr>
    </w:p>
    <w:p w:rsidR="009502CA" w:rsidRPr="009502CA" w:rsidRDefault="009502CA" w:rsidP="009502CA">
      <w:pPr>
        <w:jc w:val="both"/>
        <w:rPr>
          <w:rFonts w:ascii="Arial" w:hAnsi="Arial" w:cs="Arial"/>
          <w:b/>
          <w:bCs/>
          <w:sz w:val="22"/>
          <w:szCs w:val="22"/>
        </w:rPr>
      </w:pPr>
      <w:r w:rsidRPr="009502CA">
        <w:rPr>
          <w:rFonts w:ascii="Arial" w:hAnsi="Arial" w:cs="Arial"/>
          <w:b/>
          <w:bCs/>
          <w:sz w:val="22"/>
          <w:szCs w:val="22"/>
        </w:rPr>
        <w:t>13. Internationale Fachmesse für Distribution,</w:t>
      </w:r>
    </w:p>
    <w:p w:rsidR="009502CA" w:rsidRPr="009502CA" w:rsidRDefault="009502CA" w:rsidP="009502CA">
      <w:pPr>
        <w:ind w:left="-426" w:right="1134" w:firstLine="426"/>
        <w:jc w:val="both"/>
        <w:rPr>
          <w:rFonts w:ascii="Arial" w:hAnsi="Arial" w:cs="Arial"/>
          <w:b/>
          <w:bCs/>
          <w:sz w:val="22"/>
          <w:szCs w:val="22"/>
        </w:rPr>
      </w:pPr>
      <w:r w:rsidRPr="009502CA">
        <w:rPr>
          <w:rFonts w:ascii="Arial" w:hAnsi="Arial" w:cs="Arial"/>
          <w:b/>
          <w:bCs/>
          <w:sz w:val="22"/>
          <w:szCs w:val="22"/>
        </w:rPr>
        <w:t>Material- und Informationsfluss vom</w:t>
      </w:r>
    </w:p>
    <w:p w:rsidR="009502CA" w:rsidRPr="009502CA" w:rsidRDefault="009502CA" w:rsidP="009502CA">
      <w:pPr>
        <w:jc w:val="both"/>
        <w:rPr>
          <w:rFonts w:ascii="Arial" w:hAnsi="Arial" w:cs="Arial"/>
          <w:b/>
          <w:bCs/>
          <w:sz w:val="22"/>
          <w:szCs w:val="22"/>
        </w:rPr>
      </w:pPr>
      <w:r w:rsidRPr="009502CA">
        <w:rPr>
          <w:rFonts w:ascii="Arial" w:hAnsi="Arial" w:cs="Arial"/>
          <w:b/>
          <w:bCs/>
          <w:sz w:val="22"/>
          <w:szCs w:val="22"/>
        </w:rPr>
        <w:t>10. bis 12. Februar 2015, Neue Messe Stuttgart</w:t>
      </w:r>
    </w:p>
    <w:p w:rsidR="009502CA" w:rsidRPr="009502CA" w:rsidRDefault="009502CA" w:rsidP="009502CA">
      <w:pPr>
        <w:ind w:right="-1"/>
        <w:jc w:val="both"/>
        <w:rPr>
          <w:rFonts w:ascii="Arial" w:hAnsi="Arial" w:cs="Arial"/>
          <w:sz w:val="22"/>
          <w:szCs w:val="22"/>
        </w:rPr>
      </w:pPr>
    </w:p>
    <w:p w:rsidR="009502CA" w:rsidRPr="009502CA" w:rsidRDefault="009502CA" w:rsidP="009502CA">
      <w:pPr>
        <w:tabs>
          <w:tab w:val="left" w:pos="6379"/>
        </w:tabs>
        <w:ind w:right="-1"/>
        <w:rPr>
          <w:rFonts w:ascii="Arial" w:hAnsi="Arial" w:cs="Arial"/>
          <w:sz w:val="22"/>
          <w:szCs w:val="22"/>
        </w:rPr>
      </w:pPr>
      <w:r w:rsidRPr="009502CA">
        <w:rPr>
          <w:rFonts w:ascii="Arial" w:hAnsi="Arial" w:cs="Arial"/>
          <w:sz w:val="22"/>
          <w:szCs w:val="22"/>
        </w:rPr>
        <w:tab/>
        <w:t xml:space="preserve">München, </w:t>
      </w:r>
      <w:r w:rsidR="00B9434C">
        <w:rPr>
          <w:rFonts w:ascii="Arial" w:hAnsi="Arial" w:cs="Arial"/>
          <w:sz w:val="22"/>
          <w:szCs w:val="22"/>
        </w:rPr>
        <w:t>03</w:t>
      </w:r>
      <w:r w:rsidRPr="009502CA">
        <w:rPr>
          <w:rFonts w:ascii="Arial" w:hAnsi="Arial" w:cs="Arial"/>
          <w:sz w:val="22"/>
          <w:szCs w:val="22"/>
        </w:rPr>
        <w:t>.1</w:t>
      </w:r>
      <w:r w:rsidR="00B9434C">
        <w:rPr>
          <w:rFonts w:ascii="Arial" w:hAnsi="Arial" w:cs="Arial"/>
          <w:sz w:val="22"/>
          <w:szCs w:val="22"/>
        </w:rPr>
        <w:t>2</w:t>
      </w:r>
      <w:bookmarkStart w:id="0" w:name="_GoBack"/>
      <w:bookmarkEnd w:id="0"/>
      <w:r w:rsidRPr="009502CA">
        <w:rPr>
          <w:rFonts w:ascii="Arial" w:hAnsi="Arial" w:cs="Arial"/>
          <w:sz w:val="22"/>
          <w:szCs w:val="22"/>
        </w:rPr>
        <w:t>.2014</w:t>
      </w:r>
    </w:p>
    <w:p w:rsidR="009502CA" w:rsidRPr="009502CA" w:rsidRDefault="009502CA" w:rsidP="009502CA">
      <w:pPr>
        <w:rPr>
          <w:rFonts w:ascii="Arial" w:hAnsi="Arial" w:cs="Arial"/>
          <w:sz w:val="28"/>
          <w:szCs w:val="28"/>
        </w:rPr>
      </w:pPr>
    </w:p>
    <w:p w:rsidR="009502CA" w:rsidRPr="009502CA" w:rsidRDefault="009502CA" w:rsidP="009502CA">
      <w:pPr>
        <w:keepNext/>
        <w:jc w:val="both"/>
        <w:outlineLvl w:val="0"/>
        <w:rPr>
          <w:rFonts w:ascii="Arial" w:hAnsi="Arial" w:cs="Arial"/>
          <w:b/>
          <w:color w:val="000000"/>
          <w:sz w:val="28"/>
          <w:szCs w:val="28"/>
        </w:rPr>
      </w:pPr>
      <w:r w:rsidRPr="009502CA">
        <w:rPr>
          <w:rFonts w:ascii="Arial" w:hAnsi="Arial" w:cs="Arial"/>
          <w:b/>
          <w:color w:val="000000"/>
          <w:sz w:val="28"/>
          <w:szCs w:val="28"/>
        </w:rPr>
        <w:t>Presseinformation</w:t>
      </w:r>
    </w:p>
    <w:p w:rsidR="009502CA" w:rsidRPr="009502CA" w:rsidRDefault="009502CA" w:rsidP="009502CA">
      <w:pPr>
        <w:jc w:val="both"/>
        <w:rPr>
          <w:rFonts w:ascii="Arial" w:hAnsi="Arial" w:cs="Arial"/>
          <w:sz w:val="22"/>
          <w:szCs w:val="22"/>
        </w:rPr>
      </w:pPr>
    </w:p>
    <w:p w:rsidR="00634EEF" w:rsidRPr="009502CA" w:rsidRDefault="006E450B" w:rsidP="009502CA">
      <w:pPr>
        <w:jc w:val="both"/>
        <w:rPr>
          <w:rFonts w:ascii="Arial" w:hAnsi="Arial" w:cs="Arial"/>
          <w:b/>
          <w:color w:val="000000"/>
          <w:sz w:val="28"/>
          <w:szCs w:val="28"/>
        </w:rPr>
      </w:pPr>
      <w:r w:rsidRPr="009502CA">
        <w:rPr>
          <w:rFonts w:ascii="Arial" w:hAnsi="Arial" w:cs="Arial"/>
          <w:b/>
          <w:sz w:val="28"/>
          <w:szCs w:val="28"/>
        </w:rPr>
        <w:t>FORUM:</w:t>
      </w:r>
      <w:r w:rsidR="003D5C60" w:rsidRPr="009502CA">
        <w:rPr>
          <w:rFonts w:ascii="Arial" w:hAnsi="Arial" w:cs="Arial"/>
          <w:b/>
          <w:sz w:val="28"/>
          <w:szCs w:val="28"/>
        </w:rPr>
        <w:t xml:space="preserve"> </w:t>
      </w:r>
      <w:r w:rsidR="00D853DD" w:rsidRPr="009502CA">
        <w:rPr>
          <w:rFonts w:ascii="Arial" w:hAnsi="Arial" w:cs="Arial"/>
          <w:b/>
          <w:color w:val="000000"/>
          <w:sz w:val="28"/>
          <w:szCs w:val="28"/>
        </w:rPr>
        <w:t>Intelligente &amp; mobile Auto-ID Systeme für die Logistik</w:t>
      </w:r>
    </w:p>
    <w:p w:rsidR="00640E34" w:rsidRDefault="00D853DD" w:rsidP="009502CA">
      <w:pPr>
        <w:jc w:val="both"/>
        <w:rPr>
          <w:rFonts w:ascii="Arial" w:hAnsi="Arial" w:cs="Arial"/>
          <w:b/>
        </w:rPr>
      </w:pPr>
      <w:r>
        <w:rPr>
          <w:rFonts w:ascii="Arial" w:hAnsi="Arial" w:cs="Arial"/>
          <w:b/>
        </w:rPr>
        <w:t>Individuelle Lösungskonzepte in der Automatisierung</w:t>
      </w:r>
    </w:p>
    <w:p w:rsidR="00D853DD" w:rsidRPr="009502CA" w:rsidRDefault="00D853DD" w:rsidP="009502CA">
      <w:pPr>
        <w:jc w:val="both"/>
        <w:rPr>
          <w:rFonts w:ascii="Arial" w:hAnsi="Arial" w:cs="Arial"/>
          <w:sz w:val="22"/>
          <w:szCs w:val="22"/>
        </w:rPr>
      </w:pPr>
    </w:p>
    <w:p w:rsidR="007609F2" w:rsidRPr="009502CA" w:rsidRDefault="0014746B" w:rsidP="009502CA">
      <w:pPr>
        <w:rPr>
          <w:rFonts w:ascii="Arial" w:hAnsi="Arial" w:cs="Arial"/>
          <w:b/>
          <w:sz w:val="22"/>
          <w:szCs w:val="22"/>
        </w:rPr>
      </w:pPr>
      <w:r w:rsidRPr="009502CA">
        <w:rPr>
          <w:rFonts w:ascii="Arial" w:hAnsi="Arial" w:cs="Arial"/>
          <w:b/>
          <w:bCs/>
          <w:sz w:val="22"/>
          <w:szCs w:val="22"/>
        </w:rPr>
        <w:t>Mittwoch</w:t>
      </w:r>
      <w:r w:rsidR="004341E3" w:rsidRPr="009502CA">
        <w:rPr>
          <w:rFonts w:ascii="Arial" w:hAnsi="Arial" w:cs="Arial"/>
          <w:b/>
          <w:bCs/>
          <w:sz w:val="22"/>
          <w:szCs w:val="22"/>
        </w:rPr>
        <w:t>,</w:t>
      </w:r>
      <w:r w:rsidR="007609F2" w:rsidRPr="009502CA">
        <w:rPr>
          <w:rFonts w:ascii="Arial" w:hAnsi="Arial" w:cs="Arial"/>
          <w:b/>
          <w:bCs/>
          <w:sz w:val="22"/>
          <w:szCs w:val="22"/>
        </w:rPr>
        <w:t xml:space="preserve"> </w:t>
      </w:r>
      <w:r w:rsidR="00634EEF" w:rsidRPr="009502CA">
        <w:rPr>
          <w:rFonts w:ascii="Arial" w:hAnsi="Arial" w:cs="Arial"/>
          <w:b/>
          <w:bCs/>
          <w:sz w:val="22"/>
          <w:szCs w:val="22"/>
        </w:rPr>
        <w:t>1</w:t>
      </w:r>
      <w:r w:rsidRPr="009502CA">
        <w:rPr>
          <w:rFonts w:ascii="Arial" w:hAnsi="Arial" w:cs="Arial"/>
          <w:b/>
          <w:bCs/>
          <w:sz w:val="22"/>
          <w:szCs w:val="22"/>
        </w:rPr>
        <w:t>1</w:t>
      </w:r>
      <w:r w:rsidR="00634EEF" w:rsidRPr="009502CA">
        <w:rPr>
          <w:rFonts w:ascii="Arial" w:hAnsi="Arial" w:cs="Arial"/>
          <w:b/>
          <w:bCs/>
          <w:sz w:val="22"/>
          <w:szCs w:val="22"/>
        </w:rPr>
        <w:t xml:space="preserve">. Februar </w:t>
      </w:r>
      <w:r w:rsidR="007609F2" w:rsidRPr="009502CA">
        <w:rPr>
          <w:rFonts w:ascii="Arial" w:hAnsi="Arial" w:cs="Arial"/>
          <w:b/>
          <w:bCs/>
          <w:sz w:val="22"/>
          <w:szCs w:val="22"/>
        </w:rPr>
        <w:t>201</w:t>
      </w:r>
      <w:r w:rsidR="00634EEF" w:rsidRPr="009502CA">
        <w:rPr>
          <w:rFonts w:ascii="Arial" w:hAnsi="Arial" w:cs="Arial"/>
          <w:b/>
          <w:bCs/>
          <w:sz w:val="22"/>
          <w:szCs w:val="22"/>
        </w:rPr>
        <w:t>5</w:t>
      </w:r>
      <w:r w:rsidR="00DC1878" w:rsidRPr="009502CA">
        <w:rPr>
          <w:rFonts w:ascii="Arial" w:hAnsi="Arial" w:cs="Arial"/>
          <w:b/>
          <w:bCs/>
          <w:sz w:val="22"/>
          <w:szCs w:val="22"/>
        </w:rPr>
        <w:t xml:space="preserve"> von </w:t>
      </w:r>
      <w:r w:rsidR="00256831" w:rsidRPr="009502CA">
        <w:rPr>
          <w:rFonts w:ascii="Arial" w:hAnsi="Arial" w:cs="Arial"/>
          <w:b/>
          <w:bCs/>
          <w:sz w:val="22"/>
          <w:szCs w:val="22"/>
        </w:rPr>
        <w:t>1</w:t>
      </w:r>
      <w:r w:rsidR="00D853DD" w:rsidRPr="009502CA">
        <w:rPr>
          <w:rFonts w:ascii="Arial" w:hAnsi="Arial" w:cs="Arial"/>
          <w:b/>
          <w:bCs/>
          <w:sz w:val="22"/>
          <w:szCs w:val="22"/>
        </w:rPr>
        <w:t>4:3</w:t>
      </w:r>
      <w:r w:rsidR="00256831" w:rsidRPr="009502CA">
        <w:rPr>
          <w:rFonts w:ascii="Arial" w:hAnsi="Arial" w:cs="Arial"/>
          <w:b/>
          <w:bCs/>
          <w:sz w:val="22"/>
          <w:szCs w:val="22"/>
        </w:rPr>
        <w:t>0</w:t>
      </w:r>
      <w:r w:rsidR="00635859" w:rsidRPr="009502CA">
        <w:rPr>
          <w:rFonts w:ascii="Arial" w:hAnsi="Arial" w:cs="Arial"/>
          <w:b/>
          <w:bCs/>
          <w:sz w:val="22"/>
          <w:szCs w:val="22"/>
        </w:rPr>
        <w:t xml:space="preserve"> bis </w:t>
      </w:r>
      <w:r w:rsidR="00D853DD" w:rsidRPr="009502CA">
        <w:rPr>
          <w:rFonts w:ascii="Arial" w:hAnsi="Arial" w:cs="Arial"/>
          <w:b/>
          <w:bCs/>
          <w:sz w:val="22"/>
          <w:szCs w:val="22"/>
        </w:rPr>
        <w:t>16:00</w:t>
      </w:r>
      <w:r w:rsidR="00635859" w:rsidRPr="009502CA">
        <w:rPr>
          <w:rFonts w:ascii="Arial" w:hAnsi="Arial" w:cs="Arial"/>
          <w:b/>
          <w:bCs/>
          <w:sz w:val="22"/>
          <w:szCs w:val="22"/>
        </w:rPr>
        <w:t xml:space="preserve"> </w:t>
      </w:r>
      <w:r w:rsidR="003649B7" w:rsidRPr="009502CA">
        <w:rPr>
          <w:rFonts w:ascii="Arial" w:hAnsi="Arial" w:cs="Arial"/>
          <w:b/>
          <w:sz w:val="22"/>
          <w:szCs w:val="22"/>
        </w:rPr>
        <w:t>Uhr, Forum</w:t>
      </w:r>
      <w:r w:rsidR="00D853DD" w:rsidRPr="009502CA">
        <w:rPr>
          <w:rFonts w:ascii="Arial" w:hAnsi="Arial" w:cs="Arial"/>
          <w:b/>
          <w:sz w:val="22"/>
          <w:szCs w:val="22"/>
        </w:rPr>
        <w:t xml:space="preserve"> V, Halle 4</w:t>
      </w:r>
    </w:p>
    <w:p w:rsidR="00256831" w:rsidRPr="009502CA" w:rsidRDefault="00256831" w:rsidP="009502CA">
      <w:pPr>
        <w:autoSpaceDE w:val="0"/>
        <w:autoSpaceDN w:val="0"/>
        <w:adjustRightInd w:val="0"/>
        <w:rPr>
          <w:rFonts w:ascii="Arial" w:hAnsi="Arial" w:cs="Arial"/>
          <w:bCs/>
          <w:sz w:val="22"/>
          <w:szCs w:val="22"/>
        </w:rPr>
      </w:pPr>
    </w:p>
    <w:p w:rsidR="00634EEF" w:rsidRPr="009502CA" w:rsidRDefault="00634EEF" w:rsidP="009502CA">
      <w:pPr>
        <w:jc w:val="both"/>
        <w:rPr>
          <w:rFonts w:ascii="Arial" w:hAnsi="Arial" w:cs="Arial"/>
          <w:i/>
          <w:sz w:val="22"/>
          <w:szCs w:val="22"/>
        </w:rPr>
      </w:pPr>
      <w:r w:rsidRPr="009502CA">
        <w:rPr>
          <w:rFonts w:ascii="Arial" w:hAnsi="Arial" w:cs="Arial"/>
          <w:i/>
          <w:sz w:val="22"/>
          <w:szCs w:val="22"/>
        </w:rPr>
        <w:t xml:space="preserve">Einführung und Moderation: </w:t>
      </w:r>
      <w:r w:rsidR="00D853DD" w:rsidRPr="009502CA">
        <w:rPr>
          <w:rFonts w:ascii="Arial" w:hAnsi="Arial" w:cs="Arial"/>
          <w:b/>
          <w:i/>
          <w:sz w:val="22"/>
          <w:szCs w:val="22"/>
        </w:rPr>
        <w:t xml:space="preserve">Thorsten Aha, </w:t>
      </w:r>
      <w:r w:rsidR="00D853DD" w:rsidRPr="009502CA">
        <w:rPr>
          <w:rFonts w:ascii="Arial" w:hAnsi="Arial" w:cs="Arial"/>
          <w:i/>
          <w:sz w:val="22"/>
          <w:szCs w:val="22"/>
        </w:rPr>
        <w:t>Chefredaktion ident, Ident Verlag &amp; Service GmbH, Dortmund</w:t>
      </w:r>
    </w:p>
    <w:p w:rsidR="00640E34" w:rsidRPr="009502CA" w:rsidRDefault="00640E34" w:rsidP="009502CA">
      <w:pPr>
        <w:rPr>
          <w:rFonts w:ascii="Arial" w:hAnsi="Arial" w:cs="Arial"/>
          <w:sz w:val="22"/>
          <w:szCs w:val="22"/>
        </w:rPr>
      </w:pPr>
    </w:p>
    <w:p w:rsidR="00D853DD" w:rsidRPr="009502CA" w:rsidRDefault="00D853DD" w:rsidP="009502CA">
      <w:pPr>
        <w:jc w:val="both"/>
        <w:rPr>
          <w:rFonts w:ascii="Arial" w:hAnsi="Arial" w:cs="Arial"/>
          <w:sz w:val="22"/>
          <w:szCs w:val="22"/>
        </w:rPr>
      </w:pPr>
      <w:r w:rsidRPr="009502CA">
        <w:rPr>
          <w:rFonts w:ascii="Arial" w:hAnsi="Arial" w:cs="Arial"/>
          <w:sz w:val="22"/>
          <w:szCs w:val="22"/>
        </w:rPr>
        <w:t xml:space="preserve">Kein effizienter logistischer Prozess kommt heute ohne „Automatische Identifikation“ aus. Deshalb sind die Auto-ID Systeme in fast allen industriellen und logistischen Anwendungen bedeutende Werkzeuge und Hilfsmittel für die Prozessplanung, -steuerung und -optimierung. Sie bilden die Basis der Informationstechnologien und steigern die Produktivität entlang der Wertschöpfungsketten. Dazu werden auf der LogiMAT 2015 in Stuttgart, im Expertenforum „Intelligente &amp; mobile Auto-ID Systeme für die Logistik“, unter der Moderation von ident Chefredakteur Thorsten Aha die aktuellen Anwendungsmöglichkeiten und die neuesten Entwicklungen von Barcode, RFID, NFC, IT-Systemintegration und Mobile IT in Praxisvorträgen präsentiert und in der anschließenden Podiumsdiskussion vertieft. </w:t>
      </w:r>
    </w:p>
    <w:p w:rsidR="00D853DD" w:rsidRPr="009502CA" w:rsidRDefault="00D853DD" w:rsidP="009502CA">
      <w:pPr>
        <w:jc w:val="both"/>
        <w:rPr>
          <w:rFonts w:ascii="Arial" w:hAnsi="Arial" w:cs="Arial"/>
          <w:sz w:val="22"/>
          <w:szCs w:val="22"/>
        </w:rPr>
      </w:pPr>
    </w:p>
    <w:p w:rsidR="00D853DD" w:rsidRPr="009502CA" w:rsidRDefault="00D853DD" w:rsidP="009502CA">
      <w:pPr>
        <w:jc w:val="both"/>
        <w:rPr>
          <w:rFonts w:ascii="Arial" w:hAnsi="Arial" w:cs="Arial"/>
          <w:sz w:val="22"/>
          <w:szCs w:val="22"/>
        </w:rPr>
      </w:pPr>
      <w:r w:rsidRPr="009502CA">
        <w:rPr>
          <w:rFonts w:ascii="Arial" w:hAnsi="Arial" w:cs="Arial"/>
          <w:sz w:val="22"/>
          <w:szCs w:val="22"/>
        </w:rPr>
        <w:t xml:space="preserve">In der Logistik, in der steigende Komplexität der Anforderungen, Partner- und Variantenvielfalt, globale Dimensionen, Best Practices und kontinuierliche Verbesserungsprozesse im Fokus stehen, sind die Erwartungen an einen Systemintegrator äußerst anspruchsvoll und sehr hoch. „Aufgrund der Vielfalt der Schnittstellen und Protokolle sind Standardisierungen mehr als hilfreich, wenn sie der Vereinfachung der Lösungswege dienen“, sagt Günther Trautzl von der ICS AG, der auf dem ident-Forum sprechen wird. „Die offene Schnittstelle OPC UA, die sich im Bereich der Automatisierung bereits zum Standard entwickelt hat, bringt auch im Bereich der Logistik deutliche Vorteile.“ Im Arbeitskreis Systemintegration des Industrieverbands AIM entsteht gerade die praktische Umsetzung und ein Hilfsleitfaden zur Interoperabilität für Barcode, QR-Code, OCR, RFID und NFC sowie RTLS (Real Time Location Services) und Sensornetzwerke. </w:t>
      </w:r>
    </w:p>
    <w:p w:rsidR="00D853DD" w:rsidRPr="009502CA" w:rsidRDefault="00D853DD" w:rsidP="009502CA">
      <w:pPr>
        <w:jc w:val="both"/>
        <w:rPr>
          <w:rFonts w:ascii="Arial" w:hAnsi="Arial" w:cs="Arial"/>
          <w:sz w:val="22"/>
          <w:szCs w:val="22"/>
        </w:rPr>
      </w:pPr>
    </w:p>
    <w:p w:rsidR="00D853DD" w:rsidRPr="009502CA" w:rsidRDefault="00D853DD" w:rsidP="009502CA">
      <w:pPr>
        <w:jc w:val="both"/>
        <w:rPr>
          <w:rFonts w:ascii="Arial" w:hAnsi="Arial" w:cs="Arial"/>
          <w:sz w:val="22"/>
          <w:szCs w:val="22"/>
        </w:rPr>
      </w:pPr>
      <w:r w:rsidRPr="009502CA">
        <w:rPr>
          <w:rFonts w:ascii="Arial" w:hAnsi="Arial" w:cs="Arial"/>
          <w:sz w:val="22"/>
          <w:szCs w:val="22"/>
        </w:rPr>
        <w:t xml:space="preserve">Darüber hinaus beschäftigt sich Frank Linti von Schreiner LogiData mit dem Thema „Das intelligente Serienbauteil: Innovative RFID-Datenträger für Industrie-4.0-Anwendungen“. Um die immer komplexeren Anforderungen der modernen Produktion optimal meistern zu können, ist es wichtig, dass die Datenträger und Typenschilder in der Produktion den Sprung in die nächste Ebene der Fertigung ermöglichen. „Denn Industrie 4.0 funktioniert nur dann, wenn die Erfassung durchgängig und die Kommunikation der Produkte selbstständig wird“, so Linti. „Intelligente RFID-Datenträger sind dabei ein wichtiger Baustein.“ </w:t>
      </w:r>
    </w:p>
    <w:p w:rsidR="00D853DD" w:rsidRPr="009502CA" w:rsidRDefault="00D853DD" w:rsidP="009502CA">
      <w:pPr>
        <w:jc w:val="both"/>
        <w:rPr>
          <w:rFonts w:ascii="Arial" w:hAnsi="Arial" w:cs="Arial"/>
          <w:sz w:val="22"/>
          <w:szCs w:val="22"/>
        </w:rPr>
      </w:pPr>
    </w:p>
    <w:p w:rsidR="00D853DD" w:rsidRPr="009502CA" w:rsidRDefault="00D853DD" w:rsidP="009502CA">
      <w:pPr>
        <w:jc w:val="both"/>
        <w:rPr>
          <w:rFonts w:ascii="Arial" w:hAnsi="Arial" w:cs="Arial"/>
          <w:sz w:val="22"/>
          <w:szCs w:val="22"/>
        </w:rPr>
      </w:pPr>
      <w:r w:rsidRPr="009502CA">
        <w:rPr>
          <w:rFonts w:ascii="Arial" w:hAnsi="Arial" w:cs="Arial"/>
          <w:sz w:val="22"/>
          <w:szCs w:val="22"/>
        </w:rPr>
        <w:t xml:space="preserve">Außerdem wird Walter Hein, Business Development Manager RFID bei Turck, eine UHF-Applikation vorstellen, die der Industrieautomations-Spezialist gemeinsam mit dem Planer und Realisierer Witron für das neue Logistikzentrum von COOP in Norwegen realisiert hat. Sven Biermann vom Druckerhersteller Zebra spricht über das „Internet of Things - Chancen und Herausforderungen für die </w:t>
      </w:r>
      <w:r w:rsidRPr="009502CA">
        <w:rPr>
          <w:rFonts w:ascii="Arial" w:hAnsi="Arial" w:cs="Arial"/>
          <w:sz w:val="22"/>
          <w:szCs w:val="22"/>
        </w:rPr>
        <w:lastRenderedPageBreak/>
        <w:t xml:space="preserve">Logistik“. Nachdem er kurz den Status Quo zum Thema erläutert, zeigt er in seinem Vortrag anhand von Praxisbeispielen die Vorteile und Herausforderungen des Internet der Dinge für die Logistik auf. </w:t>
      </w:r>
    </w:p>
    <w:p w:rsidR="00D853DD" w:rsidRDefault="00D853DD" w:rsidP="009502CA">
      <w:pPr>
        <w:jc w:val="both"/>
        <w:rPr>
          <w:rFonts w:ascii="Arial" w:hAnsi="Arial" w:cs="Arial"/>
          <w:sz w:val="22"/>
          <w:szCs w:val="22"/>
        </w:rPr>
      </w:pPr>
    </w:p>
    <w:p w:rsidR="009502CA" w:rsidRPr="009502CA" w:rsidRDefault="009502CA" w:rsidP="009502CA">
      <w:pPr>
        <w:jc w:val="both"/>
        <w:rPr>
          <w:rFonts w:ascii="Arial" w:hAnsi="Arial" w:cs="Arial"/>
          <w:sz w:val="22"/>
          <w:szCs w:val="22"/>
        </w:rPr>
      </w:pPr>
    </w:p>
    <w:p w:rsidR="00E82F7D" w:rsidRPr="009502CA" w:rsidRDefault="00E82F7D" w:rsidP="009502CA">
      <w:pPr>
        <w:ind w:right="-284"/>
        <w:rPr>
          <w:sz w:val="22"/>
          <w:szCs w:val="22"/>
          <w:lang w:eastAsia="en-US"/>
        </w:rPr>
      </w:pPr>
      <w:r w:rsidRPr="009502CA">
        <w:rPr>
          <w:rFonts w:ascii="Arial" w:hAnsi="Arial" w:cs="Arial"/>
          <w:i/>
          <w:sz w:val="22"/>
          <w:szCs w:val="22"/>
          <w:u w:val="single"/>
        </w:rPr>
        <w:t>Hinweis</w:t>
      </w:r>
      <w:r w:rsidRPr="009502CA">
        <w:rPr>
          <w:rFonts w:ascii="Arial" w:hAnsi="Arial" w:cs="Arial"/>
          <w:i/>
          <w:sz w:val="22"/>
          <w:szCs w:val="22"/>
        </w:rPr>
        <w:t>: Für den redaktionellen Inhalt dieser Meldung ist das Unternehmen bzw. Institut verantwortlich, das dieses Forum veranstaltet.</w:t>
      </w:r>
    </w:p>
    <w:sectPr w:rsidR="00E82F7D" w:rsidRPr="009502CA" w:rsidSect="00BB4B7C">
      <w:footerReference w:type="default" r:id="rId11"/>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95428"/>
      <w:docPartObj>
        <w:docPartGallery w:val="Page Numbers (Bottom of Page)"/>
        <w:docPartUnique/>
      </w:docPartObj>
    </w:sdtPr>
    <w:sdtEndPr/>
    <w:sdtContent>
      <w:p w:rsidR="003535AD" w:rsidRDefault="003535AD">
        <w:pPr>
          <w:pStyle w:val="Fuzeile"/>
          <w:jc w:val="right"/>
        </w:pPr>
        <w:r w:rsidRPr="009502CA">
          <w:rPr>
            <w:sz w:val="20"/>
            <w:szCs w:val="20"/>
          </w:rPr>
          <w:fldChar w:fldCharType="begin"/>
        </w:r>
        <w:r w:rsidRPr="009502CA">
          <w:rPr>
            <w:sz w:val="20"/>
            <w:szCs w:val="20"/>
          </w:rPr>
          <w:instrText>PAGE   \* MERGEFORMAT</w:instrText>
        </w:r>
        <w:r w:rsidRPr="009502CA">
          <w:rPr>
            <w:sz w:val="20"/>
            <w:szCs w:val="20"/>
          </w:rPr>
          <w:fldChar w:fldCharType="separate"/>
        </w:r>
        <w:r w:rsidR="00B9434C">
          <w:rPr>
            <w:noProof/>
            <w:sz w:val="20"/>
            <w:szCs w:val="20"/>
          </w:rPr>
          <w:t>1</w:t>
        </w:r>
        <w:r w:rsidRPr="009502C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1445A8"/>
    <w:rsid w:val="0014746B"/>
    <w:rsid w:val="00154D61"/>
    <w:rsid w:val="00160296"/>
    <w:rsid w:val="001748AB"/>
    <w:rsid w:val="00191F16"/>
    <w:rsid w:val="001B0E8F"/>
    <w:rsid w:val="001B0F07"/>
    <w:rsid w:val="001B1E83"/>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4DE0"/>
    <w:rsid w:val="002E66B5"/>
    <w:rsid w:val="002F738B"/>
    <w:rsid w:val="00304ACE"/>
    <w:rsid w:val="00323025"/>
    <w:rsid w:val="00335737"/>
    <w:rsid w:val="00337E1B"/>
    <w:rsid w:val="00341965"/>
    <w:rsid w:val="00343AAD"/>
    <w:rsid w:val="003535AD"/>
    <w:rsid w:val="00361088"/>
    <w:rsid w:val="003649B7"/>
    <w:rsid w:val="0037190C"/>
    <w:rsid w:val="00390915"/>
    <w:rsid w:val="003B388D"/>
    <w:rsid w:val="003B4CD1"/>
    <w:rsid w:val="003C0C40"/>
    <w:rsid w:val="003C58F7"/>
    <w:rsid w:val="003D5C60"/>
    <w:rsid w:val="003E4934"/>
    <w:rsid w:val="003F3352"/>
    <w:rsid w:val="00401240"/>
    <w:rsid w:val="0041368A"/>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A25"/>
    <w:rsid w:val="00512C3C"/>
    <w:rsid w:val="00514194"/>
    <w:rsid w:val="00521BEF"/>
    <w:rsid w:val="00527BC4"/>
    <w:rsid w:val="00561A95"/>
    <w:rsid w:val="00573D2C"/>
    <w:rsid w:val="005835B2"/>
    <w:rsid w:val="0059125C"/>
    <w:rsid w:val="005962B0"/>
    <w:rsid w:val="005A38DE"/>
    <w:rsid w:val="005C29EF"/>
    <w:rsid w:val="005C6F6F"/>
    <w:rsid w:val="00610481"/>
    <w:rsid w:val="00616728"/>
    <w:rsid w:val="00617423"/>
    <w:rsid w:val="006259A9"/>
    <w:rsid w:val="00634EEF"/>
    <w:rsid w:val="00635859"/>
    <w:rsid w:val="00640E34"/>
    <w:rsid w:val="006657FF"/>
    <w:rsid w:val="006722AE"/>
    <w:rsid w:val="00674385"/>
    <w:rsid w:val="0067531A"/>
    <w:rsid w:val="006902DF"/>
    <w:rsid w:val="006A059E"/>
    <w:rsid w:val="006C78FD"/>
    <w:rsid w:val="006D5D83"/>
    <w:rsid w:val="006E2520"/>
    <w:rsid w:val="006E450B"/>
    <w:rsid w:val="00712495"/>
    <w:rsid w:val="0071367A"/>
    <w:rsid w:val="00715DF3"/>
    <w:rsid w:val="00723BD1"/>
    <w:rsid w:val="007560A9"/>
    <w:rsid w:val="007609F2"/>
    <w:rsid w:val="00767AA5"/>
    <w:rsid w:val="007A0D40"/>
    <w:rsid w:val="007A4FEB"/>
    <w:rsid w:val="007B4E32"/>
    <w:rsid w:val="007C1A84"/>
    <w:rsid w:val="007E5605"/>
    <w:rsid w:val="007F3CE0"/>
    <w:rsid w:val="008329D1"/>
    <w:rsid w:val="00840F98"/>
    <w:rsid w:val="00844AE9"/>
    <w:rsid w:val="008452AE"/>
    <w:rsid w:val="008466CC"/>
    <w:rsid w:val="00850186"/>
    <w:rsid w:val="00860841"/>
    <w:rsid w:val="00862BB1"/>
    <w:rsid w:val="008809A8"/>
    <w:rsid w:val="008A5EFB"/>
    <w:rsid w:val="008B3060"/>
    <w:rsid w:val="008D1060"/>
    <w:rsid w:val="008E5B86"/>
    <w:rsid w:val="008F302B"/>
    <w:rsid w:val="0090441B"/>
    <w:rsid w:val="00917B21"/>
    <w:rsid w:val="00921937"/>
    <w:rsid w:val="00921C05"/>
    <w:rsid w:val="0092437C"/>
    <w:rsid w:val="009502CA"/>
    <w:rsid w:val="00950C60"/>
    <w:rsid w:val="009549B6"/>
    <w:rsid w:val="009578DC"/>
    <w:rsid w:val="00994BC7"/>
    <w:rsid w:val="009A5151"/>
    <w:rsid w:val="009B253A"/>
    <w:rsid w:val="009F6A75"/>
    <w:rsid w:val="00A25AEF"/>
    <w:rsid w:val="00A40DE7"/>
    <w:rsid w:val="00A57D2E"/>
    <w:rsid w:val="00A97EBB"/>
    <w:rsid w:val="00AA6576"/>
    <w:rsid w:val="00AB103E"/>
    <w:rsid w:val="00AB11C7"/>
    <w:rsid w:val="00AB364F"/>
    <w:rsid w:val="00AC16A8"/>
    <w:rsid w:val="00AE27A4"/>
    <w:rsid w:val="00AE53D7"/>
    <w:rsid w:val="00AF48EA"/>
    <w:rsid w:val="00AF6547"/>
    <w:rsid w:val="00B17018"/>
    <w:rsid w:val="00B32289"/>
    <w:rsid w:val="00B5204A"/>
    <w:rsid w:val="00B52519"/>
    <w:rsid w:val="00B546CD"/>
    <w:rsid w:val="00B86F54"/>
    <w:rsid w:val="00B90D65"/>
    <w:rsid w:val="00B9434C"/>
    <w:rsid w:val="00BA1A14"/>
    <w:rsid w:val="00BA7E17"/>
    <w:rsid w:val="00BB4B7C"/>
    <w:rsid w:val="00BB6115"/>
    <w:rsid w:val="00BC5F1D"/>
    <w:rsid w:val="00BC6673"/>
    <w:rsid w:val="00BE018F"/>
    <w:rsid w:val="00C15C48"/>
    <w:rsid w:val="00C16908"/>
    <w:rsid w:val="00C237A9"/>
    <w:rsid w:val="00C24FC2"/>
    <w:rsid w:val="00C469FC"/>
    <w:rsid w:val="00C74EFE"/>
    <w:rsid w:val="00C76B54"/>
    <w:rsid w:val="00C81308"/>
    <w:rsid w:val="00CA65A5"/>
    <w:rsid w:val="00CC5608"/>
    <w:rsid w:val="00CE2CD2"/>
    <w:rsid w:val="00D03ACE"/>
    <w:rsid w:val="00D05831"/>
    <w:rsid w:val="00D303F8"/>
    <w:rsid w:val="00D32C1F"/>
    <w:rsid w:val="00D71155"/>
    <w:rsid w:val="00D814F1"/>
    <w:rsid w:val="00D816BE"/>
    <w:rsid w:val="00D853DD"/>
    <w:rsid w:val="00D91292"/>
    <w:rsid w:val="00DB4D49"/>
    <w:rsid w:val="00DC1878"/>
    <w:rsid w:val="00DC7AE5"/>
    <w:rsid w:val="00DD414A"/>
    <w:rsid w:val="00DD7C9B"/>
    <w:rsid w:val="00E56225"/>
    <w:rsid w:val="00E64313"/>
    <w:rsid w:val="00E82F7D"/>
    <w:rsid w:val="00EA003C"/>
    <w:rsid w:val="00EA6BCB"/>
    <w:rsid w:val="00EC0BA2"/>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Kopfzeile">
    <w:name w:val="header"/>
    <w:basedOn w:val="Standard"/>
    <w:link w:val="KopfzeileZchn"/>
    <w:rsid w:val="003535AD"/>
    <w:pPr>
      <w:tabs>
        <w:tab w:val="center" w:pos="4536"/>
        <w:tab w:val="right" w:pos="9072"/>
      </w:tabs>
    </w:pPr>
  </w:style>
  <w:style w:type="character" w:customStyle="1" w:styleId="KopfzeileZchn">
    <w:name w:val="Kopfzeile Zchn"/>
    <w:basedOn w:val="Absatz-Standardschriftart"/>
    <w:link w:val="Kopfzeile"/>
    <w:rsid w:val="003535AD"/>
    <w:rPr>
      <w:sz w:val="24"/>
      <w:szCs w:val="24"/>
    </w:rPr>
  </w:style>
  <w:style w:type="paragraph" w:styleId="Fuzeile">
    <w:name w:val="footer"/>
    <w:basedOn w:val="Standard"/>
    <w:link w:val="FuzeileZchn"/>
    <w:uiPriority w:val="99"/>
    <w:rsid w:val="003535AD"/>
    <w:pPr>
      <w:tabs>
        <w:tab w:val="center" w:pos="4536"/>
        <w:tab w:val="right" w:pos="9072"/>
      </w:tabs>
    </w:pPr>
  </w:style>
  <w:style w:type="character" w:customStyle="1" w:styleId="FuzeileZchn">
    <w:name w:val="Fußzeile Zchn"/>
    <w:basedOn w:val="Absatz-Standardschriftart"/>
    <w:link w:val="Fuzeile"/>
    <w:uiPriority w:val="99"/>
    <w:rsid w:val="003535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Kopfzeile">
    <w:name w:val="header"/>
    <w:basedOn w:val="Standard"/>
    <w:link w:val="KopfzeileZchn"/>
    <w:rsid w:val="003535AD"/>
    <w:pPr>
      <w:tabs>
        <w:tab w:val="center" w:pos="4536"/>
        <w:tab w:val="right" w:pos="9072"/>
      </w:tabs>
    </w:pPr>
  </w:style>
  <w:style w:type="character" w:customStyle="1" w:styleId="KopfzeileZchn">
    <w:name w:val="Kopfzeile Zchn"/>
    <w:basedOn w:val="Absatz-Standardschriftart"/>
    <w:link w:val="Kopfzeile"/>
    <w:rsid w:val="003535AD"/>
    <w:rPr>
      <w:sz w:val="24"/>
      <w:szCs w:val="24"/>
    </w:rPr>
  </w:style>
  <w:style w:type="paragraph" w:styleId="Fuzeile">
    <w:name w:val="footer"/>
    <w:basedOn w:val="Standard"/>
    <w:link w:val="FuzeileZchn"/>
    <w:uiPriority w:val="99"/>
    <w:rsid w:val="003535AD"/>
    <w:pPr>
      <w:tabs>
        <w:tab w:val="center" w:pos="4536"/>
        <w:tab w:val="right" w:pos="9072"/>
      </w:tabs>
    </w:pPr>
  </w:style>
  <w:style w:type="character" w:customStyle="1" w:styleId="FuzeileZchn">
    <w:name w:val="Fußzeile Zchn"/>
    <w:basedOn w:val="Absatz-Standardschriftart"/>
    <w:link w:val="Fuzeile"/>
    <w:uiPriority w:val="99"/>
    <w:rsid w:val="003535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727801666">
      <w:bodyDiv w:val="1"/>
      <w:marLeft w:val="0"/>
      <w:marRight w:val="0"/>
      <w:marTop w:val="0"/>
      <w:marBottom w:val="0"/>
      <w:divBdr>
        <w:top w:val="none" w:sz="0" w:space="0" w:color="auto"/>
        <w:left w:val="none" w:sz="0" w:space="0" w:color="auto"/>
        <w:bottom w:val="none" w:sz="0" w:space="0" w:color="auto"/>
        <w:right w:val="none" w:sz="0" w:space="0" w:color="auto"/>
      </w:divBdr>
    </w:div>
    <w:div w:id="1734503283">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3479</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6</cp:revision>
  <cp:lastPrinted>2009-12-03T09:28:00Z</cp:lastPrinted>
  <dcterms:created xsi:type="dcterms:W3CDTF">2014-12-03T13:04:00Z</dcterms:created>
  <dcterms:modified xsi:type="dcterms:W3CDTF">2014-12-03T13:31:00Z</dcterms:modified>
</cp:coreProperties>
</file>