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4FC2" w:rsidRPr="006259A9" w:rsidRDefault="00C76B54" w:rsidP="00BB4B7C">
      <w:pPr>
        <w:ind w:left="-426" w:right="1134" w:firstLine="426"/>
        <w:jc w:val="both"/>
        <w:rPr>
          <w:sz w:val="10"/>
          <w:szCs w:val="10"/>
        </w:rPr>
      </w:pPr>
      <w:r>
        <w:rPr>
          <w:noProof/>
        </w:rPr>
        <mc:AlternateContent>
          <mc:Choice Requires="wps">
            <w:drawing>
              <wp:anchor distT="0" distB="0" distL="114300" distR="114300" simplePos="0" relativeHeight="251657728" behindDoc="0" locked="0" layoutInCell="1" allowOverlap="1">
                <wp:simplePos x="0" y="0"/>
                <wp:positionH relativeFrom="column">
                  <wp:posOffset>3962400</wp:posOffset>
                </wp:positionH>
                <wp:positionV relativeFrom="paragraph">
                  <wp:posOffset>-100965</wp:posOffset>
                </wp:positionV>
                <wp:extent cx="1991360" cy="1485900"/>
                <wp:effectExtent l="0" t="3810"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1360" cy="148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44840" w:rsidRPr="006D5D83" w:rsidRDefault="00044840" w:rsidP="00C24FC2">
                            <w:pPr>
                              <w:rPr>
                                <w:rFonts w:ascii="Arial" w:hAnsi="Arial" w:cs="Arial"/>
                                <w:sz w:val="17"/>
                                <w:szCs w:val="17"/>
                              </w:rPr>
                            </w:pPr>
                            <w:r>
                              <w:rPr>
                                <w:noProof/>
                              </w:rPr>
                              <w:drawing>
                                <wp:inline distT="0" distB="0" distL="0" distR="0">
                                  <wp:extent cx="819150" cy="295275"/>
                                  <wp:effectExtent l="0" t="0" r="0" b="9525"/>
                                  <wp:docPr id="2" name="Bild 2"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roexpo-s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r w:rsidRPr="00C24FC2">
                              <w:rPr>
                                <w:rFonts w:cs="Arial"/>
                                <w:sz w:val="16"/>
                                <w:szCs w:val="16"/>
                              </w:rPr>
                              <w:t xml:space="preserve"> </w:t>
                            </w:r>
                          </w:p>
                          <w:p w:rsidR="00044840" w:rsidRPr="006D5D83" w:rsidRDefault="00044840" w:rsidP="00C24FC2">
                            <w:pPr>
                              <w:rPr>
                                <w:rFonts w:ascii="Arial" w:hAnsi="Arial" w:cs="Arial"/>
                                <w:sz w:val="17"/>
                                <w:szCs w:val="17"/>
                              </w:rPr>
                            </w:pPr>
                            <w:r w:rsidRPr="006D5D83">
                              <w:rPr>
                                <w:rFonts w:ascii="Arial" w:hAnsi="Arial" w:cs="Arial"/>
                                <w:sz w:val="17"/>
                                <w:szCs w:val="17"/>
                              </w:rPr>
                              <w:t>Messe- und Kongress-GmbH</w:t>
                            </w:r>
                          </w:p>
                          <w:p w:rsidR="00044840" w:rsidRPr="006D5D83" w:rsidRDefault="00044840" w:rsidP="00C24FC2">
                            <w:pPr>
                              <w:rPr>
                                <w:rFonts w:ascii="Arial" w:hAnsi="Arial" w:cs="Arial"/>
                                <w:sz w:val="17"/>
                                <w:szCs w:val="17"/>
                              </w:rPr>
                            </w:pPr>
                            <w:r w:rsidRPr="006D5D83">
                              <w:rPr>
                                <w:rFonts w:ascii="Arial" w:hAnsi="Arial" w:cs="Arial"/>
                                <w:sz w:val="17"/>
                                <w:szCs w:val="17"/>
                              </w:rPr>
                              <w:t xml:space="preserve">Joseph-Dollinger-Bogen </w:t>
                            </w:r>
                            <w:r>
                              <w:rPr>
                                <w:rFonts w:ascii="Arial" w:hAnsi="Arial" w:cs="Arial"/>
                                <w:sz w:val="17"/>
                                <w:szCs w:val="17"/>
                              </w:rPr>
                              <w:t>9</w:t>
                            </w:r>
                          </w:p>
                          <w:p w:rsidR="00044840" w:rsidRPr="006D5D83" w:rsidRDefault="00044840" w:rsidP="00C24FC2">
                            <w:pPr>
                              <w:rPr>
                                <w:rFonts w:ascii="Arial" w:hAnsi="Arial" w:cs="Arial"/>
                                <w:sz w:val="17"/>
                                <w:szCs w:val="17"/>
                              </w:rPr>
                            </w:pPr>
                            <w:r w:rsidRPr="006D5D83">
                              <w:rPr>
                                <w:rFonts w:ascii="Arial" w:hAnsi="Arial" w:cs="Arial"/>
                                <w:sz w:val="17"/>
                                <w:szCs w:val="17"/>
                              </w:rPr>
                              <w:t>D- 80912 München</w:t>
                            </w:r>
                          </w:p>
                          <w:p w:rsidR="00044840" w:rsidRPr="006D5D83" w:rsidRDefault="00044840" w:rsidP="00C24FC2">
                            <w:pPr>
                              <w:rPr>
                                <w:rFonts w:ascii="Arial" w:hAnsi="Arial" w:cs="Arial"/>
                                <w:sz w:val="17"/>
                                <w:szCs w:val="17"/>
                              </w:rPr>
                            </w:pPr>
                            <w:r>
                              <w:rPr>
                                <w:rFonts w:ascii="Arial" w:hAnsi="Arial" w:cs="Arial"/>
                                <w:sz w:val="17"/>
                                <w:szCs w:val="17"/>
                              </w:rPr>
                              <w:t>Tel.: +49 (0)89 323</w:t>
                            </w:r>
                            <w:r w:rsidRPr="006D5D83">
                              <w:rPr>
                                <w:rFonts w:ascii="Arial" w:hAnsi="Arial" w:cs="Arial"/>
                                <w:sz w:val="17"/>
                                <w:szCs w:val="17"/>
                              </w:rPr>
                              <w:t>91-253</w:t>
                            </w:r>
                          </w:p>
                          <w:p w:rsidR="00044840" w:rsidRPr="006D5D83" w:rsidRDefault="00044840" w:rsidP="00C24FC2">
                            <w:pPr>
                              <w:rPr>
                                <w:rFonts w:ascii="Arial" w:hAnsi="Arial" w:cs="Arial"/>
                                <w:sz w:val="17"/>
                                <w:szCs w:val="17"/>
                              </w:rPr>
                            </w:pPr>
                            <w:r>
                              <w:rPr>
                                <w:rFonts w:ascii="Arial" w:hAnsi="Arial" w:cs="Arial"/>
                                <w:sz w:val="17"/>
                                <w:szCs w:val="17"/>
                              </w:rPr>
                              <w:t>Fax: +49 (0)89 323</w:t>
                            </w:r>
                            <w:r w:rsidRPr="006D5D83">
                              <w:rPr>
                                <w:rFonts w:ascii="Arial" w:hAnsi="Arial" w:cs="Arial"/>
                                <w:sz w:val="17"/>
                                <w:szCs w:val="17"/>
                              </w:rPr>
                              <w:t>91-246</w:t>
                            </w:r>
                          </w:p>
                          <w:p w:rsidR="00044840" w:rsidRPr="00FB0846" w:rsidRDefault="00F96BAA" w:rsidP="00FB0846">
                            <w:pPr>
                              <w:rPr>
                                <w:rFonts w:ascii="Arial" w:hAnsi="Arial" w:cs="Arial"/>
                                <w:sz w:val="17"/>
                                <w:szCs w:val="17"/>
                              </w:rPr>
                            </w:pPr>
                            <w:hyperlink r:id="rId9" w:history="1">
                              <w:r w:rsidR="00044840" w:rsidRPr="00FB0846">
                                <w:rPr>
                                  <w:rStyle w:val="Hyperlink"/>
                                  <w:rFonts w:ascii="Arial" w:hAnsi="Arial" w:cs="Arial"/>
                                  <w:color w:val="auto"/>
                                  <w:sz w:val="17"/>
                                  <w:szCs w:val="17"/>
                                  <w:u w:val="none"/>
                                </w:rPr>
                                <w:t>www.euroexpo.de</w:t>
                              </w:r>
                            </w:hyperlink>
                          </w:p>
                          <w:p w:rsidR="00044840" w:rsidRPr="00FB0846" w:rsidRDefault="00044840" w:rsidP="00FB0846">
                            <w:pPr>
                              <w:rPr>
                                <w:rFonts w:ascii="Arial" w:hAnsi="Arial" w:cs="Arial"/>
                                <w:sz w:val="17"/>
                                <w:szCs w:val="17"/>
                              </w:rPr>
                            </w:pPr>
                            <w:r w:rsidRPr="00FB0846">
                              <w:rPr>
                                <w:rFonts w:ascii="Arial" w:hAnsi="Arial" w:cs="Arial"/>
                                <w:sz w:val="17"/>
                                <w:szCs w:val="17"/>
                              </w:rPr>
                              <w:t>www.logimat-messe.de</w:t>
                            </w:r>
                          </w:p>
                          <w:p w:rsidR="00044840" w:rsidRDefault="00044840" w:rsidP="00FB0846">
                            <w:pPr>
                              <w:rPr>
                                <w:rFonts w:ascii="Arial" w:hAnsi="Arial" w:cs="Arial"/>
                                <w:sz w:val="17"/>
                                <w:szCs w:val="17"/>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312pt;margin-top:-7.95pt;width:156.8pt;height:11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" filled="f" stroked="f">
                <v:textbox>
                  <w:txbxContent>
                    <w:p w:rsidR="00044840" w:rsidRPr="006D5D83" w:rsidRDefault="00044840" w:rsidP="00C24FC2">
                      <w:pPr>
                        <w:rPr>
                          <w:rFonts w:ascii="Arial" w:hAnsi="Arial" w:cs="Arial"/>
                          <w:sz w:val="17"/>
                          <w:szCs w:val="17"/>
                        </w:rPr>
                      </w:pPr>
                      <w:r>
                        <w:rPr>
                          <w:noProof/>
                        </w:rPr>
                        <w:drawing>
                          <wp:inline distT="0" distB="0" distL="0" distR="0">
                            <wp:extent cx="819150" cy="295275"/>
                            <wp:effectExtent l="0" t="0" r="0" b="9525"/>
                            <wp:docPr id="2" name="Bild 2"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roexpo-sw"/>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r w:rsidRPr="00C24FC2">
                        <w:rPr>
                          <w:rFonts w:cs="Arial"/>
                          <w:sz w:val="16"/>
                          <w:szCs w:val="16"/>
                        </w:rPr>
                        <w:t xml:space="preserve"> </w:t>
                      </w:r>
                    </w:p>
                    <w:p w:rsidR="00044840" w:rsidRPr="006D5D83" w:rsidRDefault="00044840" w:rsidP="00C24FC2">
                      <w:pPr>
                        <w:rPr>
                          <w:rFonts w:ascii="Arial" w:hAnsi="Arial" w:cs="Arial"/>
                          <w:sz w:val="17"/>
                          <w:szCs w:val="17"/>
                        </w:rPr>
                      </w:pPr>
                      <w:r w:rsidRPr="006D5D83">
                        <w:rPr>
                          <w:rFonts w:ascii="Arial" w:hAnsi="Arial" w:cs="Arial"/>
                          <w:sz w:val="17"/>
                          <w:szCs w:val="17"/>
                        </w:rPr>
                        <w:t>Messe- und Kongress-GmbH</w:t>
                      </w:r>
                    </w:p>
                    <w:p w:rsidR="00044840" w:rsidRPr="006D5D83" w:rsidRDefault="00044840" w:rsidP="00C24FC2">
                      <w:pPr>
                        <w:rPr>
                          <w:rFonts w:ascii="Arial" w:hAnsi="Arial" w:cs="Arial"/>
                          <w:sz w:val="17"/>
                          <w:szCs w:val="17"/>
                        </w:rPr>
                      </w:pPr>
                      <w:r w:rsidRPr="006D5D83">
                        <w:rPr>
                          <w:rFonts w:ascii="Arial" w:hAnsi="Arial" w:cs="Arial"/>
                          <w:sz w:val="17"/>
                          <w:szCs w:val="17"/>
                        </w:rPr>
                        <w:t xml:space="preserve">Joseph-Dollinger-Bogen </w:t>
                      </w:r>
                      <w:r>
                        <w:rPr>
                          <w:rFonts w:ascii="Arial" w:hAnsi="Arial" w:cs="Arial"/>
                          <w:sz w:val="17"/>
                          <w:szCs w:val="17"/>
                        </w:rPr>
                        <w:t>9</w:t>
                      </w:r>
                    </w:p>
                    <w:p w:rsidR="00044840" w:rsidRPr="006D5D83" w:rsidRDefault="00044840" w:rsidP="00C24FC2">
                      <w:pPr>
                        <w:rPr>
                          <w:rFonts w:ascii="Arial" w:hAnsi="Arial" w:cs="Arial"/>
                          <w:sz w:val="17"/>
                          <w:szCs w:val="17"/>
                        </w:rPr>
                      </w:pPr>
                      <w:r w:rsidRPr="006D5D83">
                        <w:rPr>
                          <w:rFonts w:ascii="Arial" w:hAnsi="Arial" w:cs="Arial"/>
                          <w:sz w:val="17"/>
                          <w:szCs w:val="17"/>
                        </w:rPr>
                        <w:t>D- 80912 München</w:t>
                      </w:r>
                    </w:p>
                    <w:p w:rsidR="00044840" w:rsidRPr="006D5D83" w:rsidRDefault="00044840" w:rsidP="00C24FC2">
                      <w:pPr>
                        <w:rPr>
                          <w:rFonts w:ascii="Arial" w:hAnsi="Arial" w:cs="Arial"/>
                          <w:sz w:val="17"/>
                          <w:szCs w:val="17"/>
                        </w:rPr>
                      </w:pPr>
                      <w:r>
                        <w:rPr>
                          <w:rFonts w:ascii="Arial" w:hAnsi="Arial" w:cs="Arial"/>
                          <w:sz w:val="17"/>
                          <w:szCs w:val="17"/>
                        </w:rPr>
                        <w:t>Tel.: +49 (0)89 323</w:t>
                      </w:r>
                      <w:r w:rsidRPr="006D5D83">
                        <w:rPr>
                          <w:rFonts w:ascii="Arial" w:hAnsi="Arial" w:cs="Arial"/>
                          <w:sz w:val="17"/>
                          <w:szCs w:val="17"/>
                        </w:rPr>
                        <w:t>91-253</w:t>
                      </w:r>
                    </w:p>
                    <w:p w:rsidR="00044840" w:rsidRPr="006D5D83" w:rsidRDefault="00044840" w:rsidP="00C24FC2">
                      <w:pPr>
                        <w:rPr>
                          <w:rFonts w:ascii="Arial" w:hAnsi="Arial" w:cs="Arial"/>
                          <w:sz w:val="17"/>
                          <w:szCs w:val="17"/>
                        </w:rPr>
                      </w:pPr>
                      <w:r>
                        <w:rPr>
                          <w:rFonts w:ascii="Arial" w:hAnsi="Arial" w:cs="Arial"/>
                          <w:sz w:val="17"/>
                          <w:szCs w:val="17"/>
                        </w:rPr>
                        <w:t>Fax: +49 (0)89 323</w:t>
                      </w:r>
                      <w:r w:rsidRPr="006D5D83">
                        <w:rPr>
                          <w:rFonts w:ascii="Arial" w:hAnsi="Arial" w:cs="Arial"/>
                          <w:sz w:val="17"/>
                          <w:szCs w:val="17"/>
                        </w:rPr>
                        <w:t>91-246</w:t>
                      </w:r>
                    </w:p>
                    <w:p w:rsidR="00044840" w:rsidRPr="00FB0846" w:rsidRDefault="00451B41" w:rsidP="00FB0846">
                      <w:pPr>
                        <w:rPr>
                          <w:rFonts w:ascii="Arial" w:hAnsi="Arial" w:cs="Arial"/>
                          <w:sz w:val="17"/>
                          <w:szCs w:val="17"/>
                        </w:rPr>
                      </w:pPr>
                      <w:hyperlink r:id="rId11" w:history="1">
                        <w:r w:rsidR="00044840" w:rsidRPr="00FB0846">
                          <w:rPr>
                            <w:rStyle w:val="Hyperlink"/>
                            <w:rFonts w:ascii="Arial" w:hAnsi="Arial" w:cs="Arial"/>
                            <w:color w:val="auto"/>
                            <w:sz w:val="17"/>
                            <w:szCs w:val="17"/>
                            <w:u w:val="none"/>
                          </w:rPr>
                          <w:t>www.euroexpo.de</w:t>
                        </w:r>
                      </w:hyperlink>
                    </w:p>
                    <w:p w:rsidR="00044840" w:rsidRPr="00FB0846" w:rsidRDefault="00044840" w:rsidP="00FB0846">
                      <w:pPr>
                        <w:rPr>
                          <w:rFonts w:ascii="Arial" w:hAnsi="Arial" w:cs="Arial"/>
                          <w:sz w:val="17"/>
                          <w:szCs w:val="17"/>
                        </w:rPr>
                      </w:pPr>
                      <w:r w:rsidRPr="00FB0846">
                        <w:rPr>
                          <w:rFonts w:ascii="Arial" w:hAnsi="Arial" w:cs="Arial"/>
                          <w:sz w:val="17"/>
                          <w:szCs w:val="17"/>
                        </w:rPr>
                        <w:t>www.logimat-messe.de</w:t>
                      </w:r>
                    </w:p>
                    <w:p w:rsidR="00044840" w:rsidRDefault="00044840" w:rsidP="00FB0846">
                      <w:pPr>
                        <w:rPr>
                          <w:rFonts w:ascii="Arial" w:hAnsi="Arial" w:cs="Arial"/>
                          <w:sz w:val="17"/>
                          <w:szCs w:val="17"/>
                        </w:rPr>
                      </w:pPr>
                    </w:p>
                  </w:txbxContent>
                </v:textbox>
              </v:shape>
            </w:pict>
          </mc:Fallback>
        </mc:AlternateContent>
      </w:r>
      <w:r w:rsidR="003C0C40">
        <w:rPr>
          <w:noProof/>
          <w:sz w:val="10"/>
          <w:szCs w:val="10"/>
        </w:rPr>
        <w:drawing>
          <wp:inline distT="0" distB="0" distL="0" distR="0">
            <wp:extent cx="2185914" cy="1009650"/>
            <wp:effectExtent l="0" t="0" r="508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iMAT14_sw.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86804" cy="1010061"/>
                    </a:xfrm>
                    <a:prstGeom prst="rect">
                      <a:avLst/>
                    </a:prstGeom>
                  </pic:spPr>
                </pic:pic>
              </a:graphicData>
            </a:graphic>
          </wp:inline>
        </w:drawing>
      </w:r>
    </w:p>
    <w:p w:rsidR="00917B21" w:rsidRDefault="00917B21" w:rsidP="00C24FC2">
      <w:pPr>
        <w:ind w:right="1134"/>
        <w:jc w:val="both"/>
        <w:rPr>
          <w:rFonts w:ascii="Arial" w:hAnsi="Arial" w:cs="Arial"/>
          <w:b/>
          <w:bCs/>
          <w:sz w:val="22"/>
          <w:szCs w:val="22"/>
        </w:rPr>
      </w:pPr>
    </w:p>
    <w:p w:rsidR="00CE2CD2" w:rsidRPr="00BE018F" w:rsidRDefault="00AE27A4" w:rsidP="00C24FC2">
      <w:pPr>
        <w:ind w:right="1134"/>
        <w:jc w:val="both"/>
        <w:rPr>
          <w:rFonts w:ascii="Arial" w:hAnsi="Arial" w:cs="Arial"/>
          <w:b/>
          <w:bCs/>
          <w:sz w:val="22"/>
          <w:szCs w:val="22"/>
        </w:rPr>
      </w:pPr>
      <w:r>
        <w:rPr>
          <w:rFonts w:ascii="Arial" w:hAnsi="Arial" w:cs="Arial"/>
          <w:b/>
          <w:bCs/>
          <w:sz w:val="22"/>
          <w:szCs w:val="22"/>
        </w:rPr>
        <w:t>1</w:t>
      </w:r>
      <w:r w:rsidR="003C0C40">
        <w:rPr>
          <w:rFonts w:ascii="Arial" w:hAnsi="Arial" w:cs="Arial"/>
          <w:b/>
          <w:bCs/>
          <w:sz w:val="22"/>
          <w:szCs w:val="22"/>
        </w:rPr>
        <w:t>2</w:t>
      </w:r>
      <w:r w:rsidR="00CE2CD2" w:rsidRPr="00BE018F">
        <w:rPr>
          <w:rFonts w:ascii="Arial" w:hAnsi="Arial" w:cs="Arial"/>
          <w:b/>
          <w:bCs/>
          <w:sz w:val="22"/>
          <w:szCs w:val="22"/>
        </w:rPr>
        <w:t>. Internationale Fachmesse für Distribution,</w:t>
      </w:r>
    </w:p>
    <w:p w:rsidR="00CE2CD2" w:rsidRPr="00BE018F" w:rsidRDefault="00CE2CD2" w:rsidP="00CE2CD2">
      <w:pPr>
        <w:jc w:val="both"/>
        <w:rPr>
          <w:rFonts w:ascii="Arial" w:hAnsi="Arial" w:cs="Arial"/>
          <w:b/>
          <w:bCs/>
          <w:sz w:val="22"/>
          <w:szCs w:val="22"/>
        </w:rPr>
      </w:pPr>
      <w:r w:rsidRPr="00BE018F">
        <w:rPr>
          <w:rFonts w:ascii="Arial" w:hAnsi="Arial" w:cs="Arial"/>
          <w:b/>
          <w:bCs/>
          <w:sz w:val="22"/>
          <w:szCs w:val="22"/>
        </w:rPr>
        <w:t>Material- und Informationsfluss vom</w:t>
      </w:r>
    </w:p>
    <w:p w:rsidR="00CE2CD2" w:rsidRPr="00BE018F" w:rsidRDefault="003C0C40" w:rsidP="00CE2CD2">
      <w:pPr>
        <w:jc w:val="both"/>
        <w:rPr>
          <w:rFonts w:ascii="Arial" w:hAnsi="Arial" w:cs="Arial"/>
          <w:b/>
          <w:bCs/>
          <w:sz w:val="22"/>
          <w:szCs w:val="22"/>
        </w:rPr>
      </w:pPr>
      <w:r>
        <w:rPr>
          <w:rFonts w:ascii="Arial" w:hAnsi="Arial" w:cs="Arial"/>
          <w:b/>
          <w:bCs/>
          <w:sz w:val="22"/>
          <w:szCs w:val="22"/>
        </w:rPr>
        <w:t>25. bis 27. Februar 2014</w:t>
      </w:r>
      <w:r w:rsidR="00CE2CD2" w:rsidRPr="00BE018F">
        <w:rPr>
          <w:rFonts w:ascii="Arial" w:hAnsi="Arial" w:cs="Arial"/>
          <w:b/>
          <w:bCs/>
          <w:sz w:val="22"/>
          <w:szCs w:val="22"/>
        </w:rPr>
        <w:t xml:space="preserve">, </w:t>
      </w:r>
      <w:r w:rsidR="00C76B54">
        <w:rPr>
          <w:rFonts w:ascii="Arial" w:hAnsi="Arial" w:cs="Arial"/>
          <w:b/>
          <w:bCs/>
          <w:sz w:val="22"/>
          <w:szCs w:val="22"/>
        </w:rPr>
        <w:t>Neue M</w:t>
      </w:r>
      <w:r w:rsidR="00BE018F">
        <w:rPr>
          <w:rFonts w:ascii="Arial" w:hAnsi="Arial" w:cs="Arial"/>
          <w:b/>
          <w:bCs/>
          <w:sz w:val="22"/>
          <w:szCs w:val="22"/>
        </w:rPr>
        <w:t>esse</w:t>
      </w:r>
      <w:r w:rsidR="00CE2CD2" w:rsidRPr="00BE018F">
        <w:rPr>
          <w:rFonts w:ascii="Arial" w:hAnsi="Arial" w:cs="Arial"/>
          <w:b/>
          <w:bCs/>
          <w:sz w:val="22"/>
          <w:szCs w:val="22"/>
        </w:rPr>
        <w:t xml:space="preserve"> Stuttgart</w:t>
      </w:r>
    </w:p>
    <w:p w:rsidR="00A57D2E" w:rsidRDefault="00A57D2E" w:rsidP="009B253A">
      <w:pPr>
        <w:ind w:left="4248" w:firstLine="708"/>
        <w:jc w:val="center"/>
        <w:rPr>
          <w:rFonts w:ascii="Arial" w:hAnsi="Arial" w:cs="Arial"/>
          <w:sz w:val="22"/>
          <w:szCs w:val="22"/>
        </w:rPr>
      </w:pPr>
      <w:r w:rsidRPr="00BA1493">
        <w:rPr>
          <w:rFonts w:ascii="Arial" w:hAnsi="Arial" w:cs="Arial"/>
          <w:sz w:val="22"/>
          <w:szCs w:val="22"/>
        </w:rPr>
        <w:t xml:space="preserve">München, </w:t>
      </w:r>
      <w:r w:rsidR="00D05831">
        <w:rPr>
          <w:rFonts w:ascii="Arial" w:hAnsi="Arial" w:cs="Arial"/>
          <w:sz w:val="22"/>
          <w:szCs w:val="22"/>
        </w:rPr>
        <w:t>2</w:t>
      </w:r>
      <w:r w:rsidR="00323025">
        <w:rPr>
          <w:rFonts w:ascii="Arial" w:hAnsi="Arial" w:cs="Arial"/>
          <w:sz w:val="22"/>
          <w:szCs w:val="22"/>
        </w:rPr>
        <w:t>6.11.2013</w:t>
      </w:r>
    </w:p>
    <w:p w:rsidR="00237B4C" w:rsidRPr="00517252" w:rsidRDefault="00237B4C" w:rsidP="00A57D2E">
      <w:pPr>
        <w:tabs>
          <w:tab w:val="left" w:pos="5040"/>
        </w:tabs>
        <w:jc w:val="center"/>
        <w:rPr>
          <w:rFonts w:ascii="Arial" w:hAnsi="Arial" w:cs="Arial"/>
          <w:sz w:val="22"/>
          <w:szCs w:val="22"/>
        </w:rPr>
      </w:pPr>
    </w:p>
    <w:p w:rsidR="00610481" w:rsidRDefault="00610481" w:rsidP="00237B4C">
      <w:pPr>
        <w:pStyle w:val="berschrift1"/>
        <w:jc w:val="both"/>
        <w:rPr>
          <w:rFonts w:cs="Arial"/>
          <w:sz w:val="28"/>
          <w:szCs w:val="28"/>
        </w:rPr>
      </w:pPr>
    </w:p>
    <w:p w:rsidR="00237B4C" w:rsidRPr="00617423" w:rsidRDefault="00237B4C" w:rsidP="00237B4C">
      <w:pPr>
        <w:pStyle w:val="berschrift1"/>
        <w:jc w:val="both"/>
        <w:rPr>
          <w:rFonts w:cs="Arial"/>
          <w:sz w:val="28"/>
          <w:szCs w:val="28"/>
        </w:rPr>
      </w:pPr>
      <w:r w:rsidRPr="00617423">
        <w:rPr>
          <w:rFonts w:cs="Arial"/>
          <w:sz w:val="28"/>
          <w:szCs w:val="28"/>
        </w:rPr>
        <w:t>Presseinformation</w:t>
      </w:r>
    </w:p>
    <w:p w:rsidR="00237B4C" w:rsidRPr="003F3352" w:rsidRDefault="00237B4C" w:rsidP="00237B4C">
      <w:pPr>
        <w:jc w:val="both"/>
        <w:rPr>
          <w:rFonts w:ascii="Arial" w:hAnsi="Arial" w:cs="Arial"/>
          <w:sz w:val="16"/>
          <w:szCs w:val="16"/>
        </w:rPr>
      </w:pPr>
    </w:p>
    <w:p w:rsidR="00640E34" w:rsidRDefault="006E450B" w:rsidP="003649B7">
      <w:pPr>
        <w:rPr>
          <w:rFonts w:ascii="Arial" w:hAnsi="Arial" w:cs="Arial"/>
          <w:b/>
          <w:sz w:val="32"/>
          <w:szCs w:val="32"/>
        </w:rPr>
      </w:pPr>
      <w:r>
        <w:rPr>
          <w:rFonts w:ascii="Arial" w:hAnsi="Arial" w:cs="Arial"/>
          <w:b/>
          <w:sz w:val="32"/>
          <w:szCs w:val="32"/>
        </w:rPr>
        <w:t>FORUM:</w:t>
      </w:r>
      <w:r w:rsidR="003D5C60">
        <w:rPr>
          <w:rFonts w:ascii="Arial" w:hAnsi="Arial" w:cs="Arial"/>
          <w:b/>
          <w:sz w:val="32"/>
          <w:szCs w:val="32"/>
        </w:rPr>
        <w:t xml:space="preserve"> </w:t>
      </w:r>
      <w:r w:rsidR="00451B41">
        <w:rPr>
          <w:rFonts w:ascii="Arial" w:hAnsi="Arial" w:cs="Arial"/>
          <w:b/>
          <w:sz w:val="32"/>
          <w:szCs w:val="32"/>
        </w:rPr>
        <w:t>Ausschreibung für Lager: So gehen Sie richtig vor</w:t>
      </w:r>
    </w:p>
    <w:p w:rsidR="00451B41" w:rsidRDefault="00451B41" w:rsidP="006E450B">
      <w:pPr>
        <w:jc w:val="both"/>
        <w:rPr>
          <w:rFonts w:ascii="Arial" w:hAnsi="Arial" w:cs="Arial"/>
          <w:b/>
        </w:rPr>
      </w:pPr>
      <w:r>
        <w:rPr>
          <w:rFonts w:ascii="Arial" w:hAnsi="Arial" w:cs="Arial"/>
          <w:b/>
        </w:rPr>
        <w:t>Wie Auftraggeber, Planer und Generalunternehmer Ärger vermeiden</w:t>
      </w:r>
    </w:p>
    <w:p w:rsidR="00640E34" w:rsidRPr="00640E34" w:rsidRDefault="00640E34" w:rsidP="006E450B">
      <w:pPr>
        <w:jc w:val="both"/>
        <w:rPr>
          <w:rFonts w:ascii="Arial" w:hAnsi="Arial" w:cs="Arial"/>
          <w:b/>
        </w:rPr>
      </w:pPr>
    </w:p>
    <w:p w:rsidR="007609F2" w:rsidRPr="00AA6576" w:rsidRDefault="00451B41" w:rsidP="007609F2">
      <w:pPr>
        <w:rPr>
          <w:rFonts w:ascii="Arial" w:hAnsi="Arial" w:cs="Arial"/>
        </w:rPr>
      </w:pPr>
      <w:r>
        <w:rPr>
          <w:rFonts w:ascii="Arial" w:hAnsi="Arial" w:cs="Arial"/>
          <w:bCs/>
        </w:rPr>
        <w:t>Dienstag</w:t>
      </w:r>
      <w:r w:rsidR="004341E3">
        <w:rPr>
          <w:rFonts w:ascii="Arial" w:hAnsi="Arial" w:cs="Arial"/>
          <w:bCs/>
        </w:rPr>
        <w:t>,</w:t>
      </w:r>
      <w:r w:rsidR="007609F2" w:rsidRPr="00AA6576">
        <w:rPr>
          <w:rFonts w:ascii="Arial" w:hAnsi="Arial" w:cs="Arial"/>
          <w:bCs/>
        </w:rPr>
        <w:t xml:space="preserve"> 2</w:t>
      </w:r>
      <w:r>
        <w:rPr>
          <w:rFonts w:ascii="Arial" w:hAnsi="Arial" w:cs="Arial"/>
          <w:bCs/>
        </w:rPr>
        <w:t>5</w:t>
      </w:r>
      <w:r w:rsidR="007609F2" w:rsidRPr="00AA6576">
        <w:rPr>
          <w:rFonts w:ascii="Arial" w:hAnsi="Arial" w:cs="Arial"/>
          <w:bCs/>
        </w:rPr>
        <w:t>. Februar 201</w:t>
      </w:r>
      <w:r w:rsidR="00635859">
        <w:rPr>
          <w:rFonts w:ascii="Arial" w:hAnsi="Arial" w:cs="Arial"/>
          <w:bCs/>
        </w:rPr>
        <w:t>4</w:t>
      </w:r>
      <w:r w:rsidR="00DC1878" w:rsidRPr="00AA6576">
        <w:rPr>
          <w:rFonts w:ascii="Arial" w:hAnsi="Arial" w:cs="Arial"/>
          <w:bCs/>
        </w:rPr>
        <w:t xml:space="preserve"> von </w:t>
      </w:r>
      <w:r w:rsidR="00256831">
        <w:rPr>
          <w:rFonts w:ascii="Arial" w:hAnsi="Arial" w:cs="Arial"/>
          <w:bCs/>
        </w:rPr>
        <w:t>14:30</w:t>
      </w:r>
      <w:r w:rsidR="00635859">
        <w:rPr>
          <w:rFonts w:ascii="Arial" w:hAnsi="Arial" w:cs="Arial"/>
          <w:bCs/>
        </w:rPr>
        <w:t xml:space="preserve"> bis 1</w:t>
      </w:r>
      <w:r w:rsidR="004341E3">
        <w:rPr>
          <w:rFonts w:ascii="Arial" w:hAnsi="Arial" w:cs="Arial"/>
          <w:bCs/>
        </w:rPr>
        <w:t>6:0</w:t>
      </w:r>
      <w:r w:rsidR="00635859">
        <w:rPr>
          <w:rFonts w:ascii="Arial" w:hAnsi="Arial" w:cs="Arial"/>
          <w:bCs/>
        </w:rPr>
        <w:t xml:space="preserve">0 </w:t>
      </w:r>
      <w:r w:rsidR="003649B7">
        <w:rPr>
          <w:rFonts w:ascii="Arial" w:hAnsi="Arial" w:cs="Arial"/>
        </w:rPr>
        <w:t xml:space="preserve">Uhr, Forum </w:t>
      </w:r>
      <w:r w:rsidR="004341E3">
        <w:rPr>
          <w:rFonts w:ascii="Arial" w:hAnsi="Arial" w:cs="Arial"/>
        </w:rPr>
        <w:t>I</w:t>
      </w:r>
      <w:r w:rsidR="003B388D">
        <w:rPr>
          <w:rFonts w:ascii="Arial" w:hAnsi="Arial" w:cs="Arial"/>
        </w:rPr>
        <w:t xml:space="preserve">, Halle </w:t>
      </w:r>
      <w:r w:rsidR="004341E3">
        <w:rPr>
          <w:rFonts w:ascii="Arial" w:hAnsi="Arial" w:cs="Arial"/>
        </w:rPr>
        <w:t>1</w:t>
      </w:r>
    </w:p>
    <w:p w:rsidR="00DC1878" w:rsidRPr="00256831" w:rsidRDefault="00256831" w:rsidP="006E450B">
      <w:pPr>
        <w:autoSpaceDE w:val="0"/>
        <w:autoSpaceDN w:val="0"/>
        <w:adjustRightInd w:val="0"/>
        <w:rPr>
          <w:rFonts w:ascii="Arial" w:hAnsi="Arial" w:cs="Arial"/>
          <w:bCs/>
        </w:rPr>
      </w:pPr>
      <w:r w:rsidRPr="00256831">
        <w:rPr>
          <w:rFonts w:ascii="Arial" w:hAnsi="Arial" w:cs="Arial"/>
          <w:bCs/>
        </w:rPr>
        <w:t>Simultanübersetzung Deutsch / Englisch</w:t>
      </w:r>
    </w:p>
    <w:p w:rsidR="00256831" w:rsidRDefault="00256831" w:rsidP="006E450B">
      <w:pPr>
        <w:autoSpaceDE w:val="0"/>
        <w:autoSpaceDN w:val="0"/>
        <w:adjustRightInd w:val="0"/>
        <w:rPr>
          <w:rFonts w:ascii="Arial" w:hAnsi="Arial" w:cs="Arial"/>
          <w:b/>
          <w:bCs/>
          <w:sz w:val="22"/>
          <w:szCs w:val="22"/>
        </w:rPr>
      </w:pPr>
    </w:p>
    <w:p w:rsidR="00451B41" w:rsidRPr="00451B41" w:rsidRDefault="00451B41" w:rsidP="00451B41">
      <w:pPr>
        <w:rPr>
          <w:rFonts w:ascii="Arial" w:hAnsi="Arial" w:cs="Arial"/>
        </w:rPr>
      </w:pPr>
      <w:r w:rsidRPr="00451B41">
        <w:rPr>
          <w:rFonts w:ascii="Arial" w:hAnsi="Arial" w:cs="Arial"/>
        </w:rPr>
        <w:t xml:space="preserve">Moderation: </w:t>
      </w:r>
      <w:r w:rsidRPr="00451B41">
        <w:rPr>
          <w:rFonts w:ascii="Arial" w:hAnsi="Arial" w:cs="Arial"/>
          <w:b/>
        </w:rPr>
        <w:t xml:space="preserve">Thilo </w:t>
      </w:r>
      <w:proofErr w:type="spellStart"/>
      <w:r w:rsidRPr="00451B41">
        <w:rPr>
          <w:rFonts w:ascii="Arial" w:hAnsi="Arial" w:cs="Arial"/>
          <w:b/>
        </w:rPr>
        <w:t>Jörgl</w:t>
      </w:r>
      <w:proofErr w:type="spellEnd"/>
      <w:r w:rsidRPr="00451B41">
        <w:rPr>
          <w:rFonts w:ascii="Arial" w:hAnsi="Arial" w:cs="Arial"/>
        </w:rPr>
        <w:t>, Chefredakteur LOGISTIK HEUTE, HUSS-VERLAG GmbH, München</w:t>
      </w:r>
    </w:p>
    <w:p w:rsidR="00451B41" w:rsidRPr="00F96BAA" w:rsidRDefault="00451B41" w:rsidP="00451B41">
      <w:pPr>
        <w:rPr>
          <w:rFonts w:ascii="Arial" w:hAnsi="Arial" w:cs="Arial"/>
        </w:rPr>
      </w:pPr>
    </w:p>
    <w:p w:rsidR="00451B41" w:rsidRPr="00F96BAA" w:rsidRDefault="00451B41" w:rsidP="00451B41">
      <w:pPr>
        <w:rPr>
          <w:rFonts w:ascii="Arial" w:hAnsi="Arial" w:cs="Arial"/>
        </w:rPr>
      </w:pPr>
      <w:r w:rsidRPr="00F96BAA">
        <w:rPr>
          <w:rFonts w:ascii="Arial" w:hAnsi="Arial" w:cs="Arial"/>
        </w:rPr>
        <w:t xml:space="preserve">Unternehmen, die ein Lager planen, nehmen Ausschreibungen oft auf die leichte Schulter. Nicht diffuse Leistungsanforderungen, sondern ein exakt formuliertes Lastenheft sind die Basis für ein erfolgreiches Projekt. Die Praxis sieht aber anders aus: Bei „offenen Ausschreibungen“ kommen häufig Angebote heraus, die nicht vergleichbar sind. Und bei den Nachverhandlungen werden Äpfel mit Birnen verglichen. Die Folge: Der Auftraggeber bekommt nicht unbedingt die beste Lösung, die Marge des Lieferanten schrumpft. Das Forum zeigt, wie alle Beteiligten ein Projekt am besten angehen. </w:t>
      </w:r>
    </w:p>
    <w:p w:rsidR="00451B41" w:rsidRPr="00F96BAA" w:rsidRDefault="00451B41" w:rsidP="00451B41">
      <w:pPr>
        <w:rPr>
          <w:rFonts w:ascii="Arial" w:hAnsi="Arial" w:cs="Arial"/>
        </w:rPr>
      </w:pPr>
    </w:p>
    <w:p w:rsidR="00451B41" w:rsidRPr="00F96BAA" w:rsidRDefault="00451B41" w:rsidP="00451B41">
      <w:pPr>
        <w:rPr>
          <w:rFonts w:ascii="Arial" w:hAnsi="Arial" w:cs="Arial"/>
        </w:rPr>
      </w:pPr>
      <w:r w:rsidRPr="00F96BAA">
        <w:rPr>
          <w:rFonts w:ascii="Arial" w:hAnsi="Arial" w:cs="Arial"/>
        </w:rPr>
        <w:t>Die Teilnehmer auf dem Podium werden unter anderem die folgenden Fragen beantworten:</w:t>
      </w:r>
    </w:p>
    <w:p w:rsidR="00451B41" w:rsidRPr="00F96BAA" w:rsidRDefault="00451B41" w:rsidP="00451B41">
      <w:pPr>
        <w:rPr>
          <w:rFonts w:ascii="Arial" w:hAnsi="Arial" w:cs="Arial"/>
        </w:rPr>
      </w:pPr>
      <w:bookmarkStart w:id="0" w:name="_GoBack"/>
      <w:bookmarkEnd w:id="0"/>
    </w:p>
    <w:p w:rsidR="00451B41" w:rsidRPr="00F96BAA" w:rsidRDefault="00451B41" w:rsidP="00451B41">
      <w:pPr>
        <w:pStyle w:val="Listenabsatz"/>
        <w:numPr>
          <w:ilvl w:val="0"/>
          <w:numId w:val="11"/>
        </w:numPr>
        <w:rPr>
          <w:rFonts w:ascii="Arial" w:hAnsi="Arial" w:cs="Arial"/>
        </w:rPr>
      </w:pPr>
      <w:r w:rsidRPr="00F96BAA">
        <w:rPr>
          <w:rFonts w:ascii="Arial" w:hAnsi="Arial" w:cs="Arial"/>
        </w:rPr>
        <w:t>Welche Argumente sprechen für einen Planer und welche dagegen?</w:t>
      </w:r>
    </w:p>
    <w:p w:rsidR="00451B41" w:rsidRPr="00F96BAA" w:rsidRDefault="00451B41" w:rsidP="00451B41">
      <w:pPr>
        <w:pStyle w:val="Listenabsatz"/>
        <w:numPr>
          <w:ilvl w:val="0"/>
          <w:numId w:val="11"/>
        </w:numPr>
        <w:rPr>
          <w:rFonts w:ascii="Arial" w:hAnsi="Arial" w:cs="Arial"/>
        </w:rPr>
      </w:pPr>
      <w:r w:rsidRPr="00F96BAA">
        <w:rPr>
          <w:rFonts w:ascii="Arial" w:hAnsi="Arial" w:cs="Arial"/>
        </w:rPr>
        <w:t>Welche Argumente sprechen für einen planenden Generalunternehmer und welche dagegen?</w:t>
      </w:r>
    </w:p>
    <w:p w:rsidR="00451B41" w:rsidRPr="00F96BAA" w:rsidRDefault="00451B41" w:rsidP="00451B41">
      <w:pPr>
        <w:pStyle w:val="Listenabsatz"/>
        <w:numPr>
          <w:ilvl w:val="0"/>
          <w:numId w:val="11"/>
        </w:numPr>
        <w:rPr>
          <w:rFonts w:ascii="Arial" w:hAnsi="Arial" w:cs="Arial"/>
        </w:rPr>
      </w:pPr>
      <w:r w:rsidRPr="00F96BAA">
        <w:rPr>
          <w:rFonts w:ascii="Arial" w:hAnsi="Arial" w:cs="Arial"/>
        </w:rPr>
        <w:t>Wie lauten die wichtigsten Erfolgsfaktoren für ein Lagerprojekt?</w:t>
      </w:r>
    </w:p>
    <w:p w:rsidR="00451B41" w:rsidRPr="00F96BAA" w:rsidRDefault="00451B41" w:rsidP="00451B41">
      <w:pPr>
        <w:pStyle w:val="Listenabsatz"/>
        <w:numPr>
          <w:ilvl w:val="0"/>
          <w:numId w:val="11"/>
        </w:numPr>
        <w:rPr>
          <w:rFonts w:ascii="Arial" w:hAnsi="Arial" w:cs="Arial"/>
        </w:rPr>
      </w:pPr>
      <w:r w:rsidRPr="00F96BAA">
        <w:rPr>
          <w:rFonts w:ascii="Arial" w:hAnsi="Arial" w:cs="Arial"/>
        </w:rPr>
        <w:t>Wie sehen faire Verträge aus?</w:t>
      </w:r>
    </w:p>
    <w:p w:rsidR="00451B41" w:rsidRPr="00F96BAA" w:rsidRDefault="00451B41" w:rsidP="00451B41">
      <w:pPr>
        <w:pStyle w:val="Listenabsatz"/>
        <w:numPr>
          <w:ilvl w:val="0"/>
          <w:numId w:val="11"/>
        </w:numPr>
        <w:rPr>
          <w:rFonts w:ascii="Arial" w:hAnsi="Arial" w:cs="Arial"/>
        </w:rPr>
      </w:pPr>
      <w:r w:rsidRPr="00F96BAA">
        <w:rPr>
          <w:rFonts w:ascii="Arial" w:hAnsi="Arial" w:cs="Arial"/>
        </w:rPr>
        <w:t>Warum sind schlüsselfertige Projekte eine Illusion?</w:t>
      </w:r>
    </w:p>
    <w:p w:rsidR="00451B41" w:rsidRPr="00F96BAA" w:rsidRDefault="00451B41" w:rsidP="00451B41">
      <w:pPr>
        <w:pStyle w:val="Listenabsatz"/>
        <w:numPr>
          <w:ilvl w:val="0"/>
          <w:numId w:val="11"/>
        </w:numPr>
        <w:rPr>
          <w:rFonts w:ascii="Arial" w:hAnsi="Arial" w:cs="Arial"/>
        </w:rPr>
      </w:pPr>
      <w:r w:rsidRPr="00F96BAA">
        <w:rPr>
          <w:rFonts w:ascii="Arial" w:hAnsi="Arial" w:cs="Arial"/>
        </w:rPr>
        <w:t>Welche Hausaufgaben muss ein Auftraggeber erledigen?</w:t>
      </w:r>
    </w:p>
    <w:p w:rsidR="00451B41" w:rsidRPr="00F96BAA" w:rsidRDefault="00451B41" w:rsidP="00451B41">
      <w:pPr>
        <w:pStyle w:val="Listenabsatz"/>
        <w:numPr>
          <w:ilvl w:val="0"/>
          <w:numId w:val="11"/>
        </w:numPr>
        <w:rPr>
          <w:rFonts w:ascii="Arial" w:hAnsi="Arial" w:cs="Arial"/>
        </w:rPr>
      </w:pPr>
      <w:r w:rsidRPr="00F96BAA">
        <w:rPr>
          <w:rFonts w:ascii="Arial" w:hAnsi="Arial" w:cs="Arial"/>
        </w:rPr>
        <w:t>Wie werden Kosten für Nachbesserungen oder Veränderungen fixiert?</w:t>
      </w:r>
    </w:p>
    <w:p w:rsidR="00451B41" w:rsidRPr="00F96BAA" w:rsidRDefault="00451B41" w:rsidP="00451B41">
      <w:pPr>
        <w:rPr>
          <w:rFonts w:ascii="Arial" w:hAnsi="Arial" w:cs="Arial"/>
        </w:rPr>
      </w:pPr>
    </w:p>
    <w:p w:rsidR="00451B41" w:rsidRPr="00F96BAA" w:rsidRDefault="00451B41" w:rsidP="00451B41">
      <w:pPr>
        <w:rPr>
          <w:rFonts w:ascii="Arial" w:hAnsi="Arial" w:cs="Arial"/>
        </w:rPr>
      </w:pPr>
      <w:r w:rsidRPr="00F96BAA">
        <w:rPr>
          <w:rFonts w:ascii="Arial" w:hAnsi="Arial" w:cs="Arial"/>
        </w:rPr>
        <w:t xml:space="preserve">Zu Beginn des Forums wird der Wissenschaftler Prof. Dr. Thorsten Schmidt von der TU Dresden erläutern, wie er das Thema aus Sicht der Forschung sieht. Zusammen mit einem Handelsvertreter wird er dann mit Generalunternehmern und Planern die Problematik unter der Leitung von LOGISTIK HEUTE-Chefredakteur Thilo </w:t>
      </w:r>
      <w:proofErr w:type="spellStart"/>
      <w:r w:rsidRPr="00F96BAA">
        <w:rPr>
          <w:rFonts w:ascii="Arial" w:hAnsi="Arial" w:cs="Arial"/>
        </w:rPr>
        <w:t>Jörgl</w:t>
      </w:r>
      <w:proofErr w:type="spellEnd"/>
      <w:r w:rsidRPr="00F96BAA">
        <w:rPr>
          <w:rFonts w:ascii="Arial" w:hAnsi="Arial" w:cs="Arial"/>
        </w:rPr>
        <w:t xml:space="preserve"> diskutieren. </w:t>
      </w:r>
    </w:p>
    <w:p w:rsidR="00451B41" w:rsidRDefault="00451B41" w:rsidP="00451B41">
      <w:pPr>
        <w:rPr>
          <w:rFonts w:ascii="Arial" w:hAnsi="Arial" w:cs="Arial"/>
          <w:sz w:val="22"/>
          <w:szCs w:val="22"/>
        </w:rPr>
      </w:pPr>
    </w:p>
    <w:p w:rsidR="00640E34" w:rsidRDefault="00640E34" w:rsidP="00BB4B7C">
      <w:pPr>
        <w:ind w:right="-284"/>
        <w:rPr>
          <w:rFonts w:ascii="Arial" w:hAnsi="Arial" w:cs="Arial"/>
          <w:i/>
          <w:sz w:val="22"/>
          <w:szCs w:val="22"/>
          <w:u w:val="single"/>
        </w:rPr>
      </w:pPr>
    </w:p>
    <w:p w:rsidR="00E82F7D" w:rsidRPr="00C76B54" w:rsidRDefault="00E82F7D" w:rsidP="00BB4B7C">
      <w:pPr>
        <w:ind w:right="-284"/>
        <w:rPr>
          <w:lang w:eastAsia="en-US"/>
        </w:rPr>
      </w:pPr>
      <w:r w:rsidRPr="00CE2F77">
        <w:rPr>
          <w:rFonts w:ascii="Arial" w:hAnsi="Arial" w:cs="Arial"/>
          <w:i/>
          <w:sz w:val="22"/>
          <w:szCs w:val="22"/>
          <w:u w:val="single"/>
        </w:rPr>
        <w:t>Hinweis</w:t>
      </w:r>
      <w:r w:rsidRPr="00CE2F77">
        <w:rPr>
          <w:rFonts w:ascii="Arial" w:hAnsi="Arial" w:cs="Arial"/>
          <w:i/>
          <w:sz w:val="22"/>
          <w:szCs w:val="22"/>
        </w:rPr>
        <w:t>: Für den redaktionellen Inhalt dieser Meldung ist das Unternehmen bzw. Institut verantwortlich, das dieses Forum veranstaltet.</w:t>
      </w:r>
    </w:p>
    <w:sectPr w:rsidR="00E82F7D" w:rsidRPr="00C76B54" w:rsidSect="00BB4B7C">
      <w:pgSz w:w="11906" w:h="16838"/>
      <w:pgMar w:top="1134" w:right="991" w:bottom="851"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4840" w:rsidRDefault="00044840">
      <w:r>
        <w:separator/>
      </w:r>
    </w:p>
  </w:endnote>
  <w:endnote w:type="continuationSeparator" w:id="0">
    <w:p w:rsidR="00044840" w:rsidRDefault="000448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utiger 45 Light">
    <w:altName w:val="Century Gothic"/>
    <w:charset w:val="00"/>
    <w:family w:val="swiss"/>
    <w:pitch w:val="variable"/>
    <w:sig w:usb0="80000027"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Frutiger LT Com 45 Light">
    <w:altName w:val="Corbel"/>
    <w:charset w:val="00"/>
    <w:family w:val="swiss"/>
    <w:pitch w:val="variable"/>
    <w:sig w:usb0="800000AF" w:usb1="5000204A" w:usb2="00000000" w:usb3="00000000" w:csb0="0000009B"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4840" w:rsidRDefault="00044840">
      <w:r>
        <w:separator/>
      </w:r>
    </w:p>
  </w:footnote>
  <w:footnote w:type="continuationSeparator" w:id="0">
    <w:p w:rsidR="00044840" w:rsidRDefault="0004484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E10E9"/>
    <w:multiLevelType w:val="hybridMultilevel"/>
    <w:tmpl w:val="7742B3F8"/>
    <w:lvl w:ilvl="0" w:tplc="98B87748">
      <w:numFmt w:val="bullet"/>
      <w:lvlText w:val="-"/>
      <w:lvlJc w:val="left"/>
      <w:pPr>
        <w:tabs>
          <w:tab w:val="num" w:pos="720"/>
        </w:tabs>
        <w:ind w:left="720" w:hanging="360"/>
      </w:pPr>
      <w:rPr>
        <w:rFonts w:ascii="Arial" w:eastAsia="Times New Roman" w:hAnsi="Arial" w:cs="Arial" w:hint="default"/>
        <w:b w:val="0"/>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nsid w:val="0DFA6B93"/>
    <w:multiLevelType w:val="hybridMultilevel"/>
    <w:tmpl w:val="0512EB70"/>
    <w:lvl w:ilvl="0" w:tplc="8D4E7904">
      <w:numFmt w:val="bullet"/>
      <w:lvlText w:val="-"/>
      <w:lvlJc w:val="left"/>
      <w:pPr>
        <w:tabs>
          <w:tab w:val="num" w:pos="720"/>
        </w:tabs>
        <w:ind w:left="720" w:hanging="360"/>
      </w:pPr>
      <w:rPr>
        <w:rFonts w:ascii="Frutiger 45 Light" w:eastAsia="Times New Roman" w:hAnsi="Frutiger 45 Light"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157B4E80"/>
    <w:multiLevelType w:val="hybridMultilevel"/>
    <w:tmpl w:val="ADF63B8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35C51389"/>
    <w:multiLevelType w:val="hybridMultilevel"/>
    <w:tmpl w:val="236C30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3D453BD5"/>
    <w:multiLevelType w:val="hybridMultilevel"/>
    <w:tmpl w:val="E1BED7C2"/>
    <w:lvl w:ilvl="0" w:tplc="F88804E2">
      <w:start w:val="1"/>
      <w:numFmt w:val="lowerLetter"/>
      <w:lvlText w:val="%1."/>
      <w:lvlJc w:val="left"/>
      <w:pPr>
        <w:tabs>
          <w:tab w:val="num" w:pos="360"/>
        </w:tabs>
        <w:ind w:left="360" w:hanging="360"/>
      </w:pPr>
      <w:rPr>
        <w:rFonts w:hint="default"/>
        <w:caps/>
      </w:rPr>
    </w:lvl>
    <w:lvl w:ilvl="1" w:tplc="0407000F">
      <w:start w:val="1"/>
      <w:numFmt w:val="decimal"/>
      <w:lvlText w:val="%2."/>
      <w:lvlJc w:val="left"/>
      <w:pPr>
        <w:tabs>
          <w:tab w:val="num" w:pos="1080"/>
        </w:tabs>
        <w:ind w:left="1080" w:hanging="360"/>
      </w:pPr>
      <w:rPr>
        <w:rFonts w:hint="default"/>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5">
    <w:nsid w:val="47750B34"/>
    <w:multiLevelType w:val="hybridMultilevel"/>
    <w:tmpl w:val="FBA2FC0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nsid w:val="48925385"/>
    <w:multiLevelType w:val="hybridMultilevel"/>
    <w:tmpl w:val="B662526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nsid w:val="673809BF"/>
    <w:multiLevelType w:val="hybridMultilevel"/>
    <w:tmpl w:val="40A2D3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6C73529B"/>
    <w:multiLevelType w:val="hybridMultilevel"/>
    <w:tmpl w:val="507C045E"/>
    <w:lvl w:ilvl="0" w:tplc="FFFFFFFF">
      <w:start w:val="1"/>
      <w:numFmt w:val="lowerLetter"/>
      <w:lvlText w:val="%1."/>
      <w:lvlJc w:val="left"/>
      <w:pPr>
        <w:tabs>
          <w:tab w:val="num" w:pos="360"/>
        </w:tabs>
        <w:ind w:left="360" w:hanging="360"/>
      </w:pPr>
      <w:rPr>
        <w:rFonts w:hint="default"/>
      </w:rPr>
    </w:lvl>
    <w:lvl w:ilvl="1" w:tplc="CEAAD758">
      <w:start w:val="1"/>
      <w:numFmt w:val="decimal"/>
      <w:lvlText w:val="%2."/>
      <w:lvlJc w:val="left"/>
      <w:pPr>
        <w:tabs>
          <w:tab w:val="num" w:pos="1080"/>
        </w:tabs>
        <w:ind w:left="1080" w:hanging="360"/>
      </w:pPr>
      <w:rPr>
        <w:rFonts w:ascii="Times New Roman" w:eastAsia="Times New Roman" w:hAnsi="Times New Roman" w:cs="Times New Roman"/>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9">
    <w:nsid w:val="6DDA0EEA"/>
    <w:multiLevelType w:val="hybridMultilevel"/>
    <w:tmpl w:val="AAE22FFA"/>
    <w:lvl w:ilvl="0" w:tplc="F698DB94">
      <w:start w:val="1"/>
      <w:numFmt w:val="bullet"/>
      <w:lvlText w:val=""/>
      <w:lvlJc w:val="left"/>
      <w:pPr>
        <w:tabs>
          <w:tab w:val="num" w:pos="360"/>
        </w:tabs>
        <w:ind w:left="360" w:hanging="360"/>
      </w:pPr>
      <w:rPr>
        <w:rFonts w:ascii="Symbol" w:hAnsi="Symbol" w:hint="default"/>
        <w:color w:val="auto"/>
      </w:rPr>
    </w:lvl>
    <w:lvl w:ilvl="1" w:tplc="04070003">
      <w:start w:val="1"/>
      <w:numFmt w:val="bullet"/>
      <w:lvlText w:val="o"/>
      <w:lvlJc w:val="left"/>
      <w:pPr>
        <w:tabs>
          <w:tab w:val="num" w:pos="1080"/>
        </w:tabs>
        <w:ind w:left="1080" w:hanging="360"/>
      </w:pPr>
      <w:rPr>
        <w:rFonts w:ascii="Courier New" w:hAnsi="Courier New" w:cs="Courier New" w:hint="default"/>
      </w:rPr>
    </w:lvl>
    <w:lvl w:ilvl="2" w:tplc="04070005">
      <w:start w:val="1"/>
      <w:numFmt w:val="bullet"/>
      <w:lvlText w:val=""/>
      <w:lvlJc w:val="left"/>
      <w:pPr>
        <w:tabs>
          <w:tab w:val="num" w:pos="1800"/>
        </w:tabs>
        <w:ind w:left="1800" w:hanging="360"/>
      </w:pPr>
      <w:rPr>
        <w:rFonts w:ascii="Wingdings" w:hAnsi="Wingdings" w:hint="default"/>
      </w:rPr>
    </w:lvl>
    <w:lvl w:ilvl="3" w:tplc="04070001">
      <w:start w:val="1"/>
      <w:numFmt w:val="bullet"/>
      <w:lvlText w:val=""/>
      <w:lvlJc w:val="left"/>
      <w:pPr>
        <w:tabs>
          <w:tab w:val="num" w:pos="2520"/>
        </w:tabs>
        <w:ind w:left="2520" w:hanging="360"/>
      </w:pPr>
      <w:rPr>
        <w:rFonts w:ascii="Symbol" w:hAnsi="Symbol" w:hint="default"/>
      </w:rPr>
    </w:lvl>
    <w:lvl w:ilvl="4" w:tplc="04070003">
      <w:start w:val="1"/>
      <w:numFmt w:val="bullet"/>
      <w:lvlText w:val="o"/>
      <w:lvlJc w:val="left"/>
      <w:pPr>
        <w:tabs>
          <w:tab w:val="num" w:pos="3240"/>
        </w:tabs>
        <w:ind w:left="3240" w:hanging="360"/>
      </w:pPr>
      <w:rPr>
        <w:rFonts w:ascii="Courier New" w:hAnsi="Courier New" w:cs="Courier New" w:hint="default"/>
      </w:rPr>
    </w:lvl>
    <w:lvl w:ilvl="5" w:tplc="04070005">
      <w:start w:val="1"/>
      <w:numFmt w:val="bullet"/>
      <w:lvlText w:val=""/>
      <w:lvlJc w:val="left"/>
      <w:pPr>
        <w:tabs>
          <w:tab w:val="num" w:pos="3960"/>
        </w:tabs>
        <w:ind w:left="3960" w:hanging="360"/>
      </w:pPr>
      <w:rPr>
        <w:rFonts w:ascii="Wingdings" w:hAnsi="Wingdings" w:hint="default"/>
      </w:rPr>
    </w:lvl>
    <w:lvl w:ilvl="6" w:tplc="04070001">
      <w:start w:val="1"/>
      <w:numFmt w:val="bullet"/>
      <w:lvlText w:val=""/>
      <w:lvlJc w:val="left"/>
      <w:pPr>
        <w:tabs>
          <w:tab w:val="num" w:pos="4680"/>
        </w:tabs>
        <w:ind w:left="4680" w:hanging="360"/>
      </w:pPr>
      <w:rPr>
        <w:rFonts w:ascii="Symbol" w:hAnsi="Symbol" w:hint="default"/>
      </w:rPr>
    </w:lvl>
    <w:lvl w:ilvl="7" w:tplc="04070003">
      <w:start w:val="1"/>
      <w:numFmt w:val="bullet"/>
      <w:lvlText w:val="o"/>
      <w:lvlJc w:val="left"/>
      <w:pPr>
        <w:tabs>
          <w:tab w:val="num" w:pos="5400"/>
        </w:tabs>
        <w:ind w:left="5400" w:hanging="360"/>
      </w:pPr>
      <w:rPr>
        <w:rFonts w:ascii="Courier New" w:hAnsi="Courier New" w:cs="Courier New" w:hint="default"/>
      </w:rPr>
    </w:lvl>
    <w:lvl w:ilvl="8" w:tplc="04070005">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7"/>
  </w:num>
  <w:num w:numId="3">
    <w:abstractNumId w:val="3"/>
  </w:num>
  <w:num w:numId="4">
    <w:abstractNumId w:val="0"/>
  </w:num>
  <w:num w:numId="5">
    <w:abstractNumId w:val="2"/>
  </w:num>
  <w:num w:numId="6">
    <w:abstractNumId w:val="6"/>
  </w:num>
  <w:num w:numId="7">
    <w:abstractNumId w:val="8"/>
  </w:num>
  <w:num w:numId="8">
    <w:abstractNumId w:val="4"/>
  </w:num>
  <w:num w:numId="9">
    <w:abstractNumId w:val="9"/>
  </w:num>
  <w:num w:numId="10">
    <w:abstractNumId w:val="5"/>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9D1"/>
    <w:rsid w:val="00003FE7"/>
    <w:rsid w:val="00004840"/>
    <w:rsid w:val="0001467B"/>
    <w:rsid w:val="00033FD9"/>
    <w:rsid w:val="00044840"/>
    <w:rsid w:val="000711EA"/>
    <w:rsid w:val="000725BD"/>
    <w:rsid w:val="000778F2"/>
    <w:rsid w:val="00085E6E"/>
    <w:rsid w:val="000C1028"/>
    <w:rsid w:val="000C3488"/>
    <w:rsid w:val="000C4B63"/>
    <w:rsid w:val="001445A8"/>
    <w:rsid w:val="00154D61"/>
    <w:rsid w:val="00160296"/>
    <w:rsid w:val="001748AB"/>
    <w:rsid w:val="00191F16"/>
    <w:rsid w:val="001B0E8F"/>
    <w:rsid w:val="001B0F07"/>
    <w:rsid w:val="001B7733"/>
    <w:rsid w:val="001C44D9"/>
    <w:rsid w:val="001F32F3"/>
    <w:rsid w:val="001F7163"/>
    <w:rsid w:val="00200C36"/>
    <w:rsid w:val="002207D9"/>
    <w:rsid w:val="00237B4C"/>
    <w:rsid w:val="00252445"/>
    <w:rsid w:val="00256831"/>
    <w:rsid w:val="00257916"/>
    <w:rsid w:val="00294010"/>
    <w:rsid w:val="00296A76"/>
    <w:rsid w:val="002A7E8B"/>
    <w:rsid w:val="002B73B3"/>
    <w:rsid w:val="002D4DE0"/>
    <w:rsid w:val="002F738B"/>
    <w:rsid w:val="00304ACE"/>
    <w:rsid w:val="00323025"/>
    <w:rsid w:val="00335737"/>
    <w:rsid w:val="00341965"/>
    <w:rsid w:val="00343AAD"/>
    <w:rsid w:val="00361088"/>
    <w:rsid w:val="003649B7"/>
    <w:rsid w:val="0037190C"/>
    <w:rsid w:val="00390915"/>
    <w:rsid w:val="003B388D"/>
    <w:rsid w:val="003B4CD1"/>
    <w:rsid w:val="003C0C40"/>
    <w:rsid w:val="003C58F7"/>
    <w:rsid w:val="003D5C60"/>
    <w:rsid w:val="003F3352"/>
    <w:rsid w:val="00401240"/>
    <w:rsid w:val="0041368A"/>
    <w:rsid w:val="00416B20"/>
    <w:rsid w:val="00427744"/>
    <w:rsid w:val="00432614"/>
    <w:rsid w:val="004341E3"/>
    <w:rsid w:val="004472B1"/>
    <w:rsid w:val="00451B41"/>
    <w:rsid w:val="004608F5"/>
    <w:rsid w:val="004A1896"/>
    <w:rsid w:val="004B1D40"/>
    <w:rsid w:val="004B4448"/>
    <w:rsid w:val="004C4F92"/>
    <w:rsid w:val="004D4F7E"/>
    <w:rsid w:val="005063AA"/>
    <w:rsid w:val="00512C3C"/>
    <w:rsid w:val="00514194"/>
    <w:rsid w:val="00521BEF"/>
    <w:rsid w:val="00527BC4"/>
    <w:rsid w:val="00573D2C"/>
    <w:rsid w:val="005835B2"/>
    <w:rsid w:val="0059125C"/>
    <w:rsid w:val="005962B0"/>
    <w:rsid w:val="005A38DE"/>
    <w:rsid w:val="005C29EF"/>
    <w:rsid w:val="005C6F6F"/>
    <w:rsid w:val="00610481"/>
    <w:rsid w:val="00616728"/>
    <w:rsid w:val="00617423"/>
    <w:rsid w:val="006259A9"/>
    <w:rsid w:val="00635859"/>
    <w:rsid w:val="00640E34"/>
    <w:rsid w:val="006722AE"/>
    <w:rsid w:val="00674385"/>
    <w:rsid w:val="0067531A"/>
    <w:rsid w:val="006902DF"/>
    <w:rsid w:val="006A059E"/>
    <w:rsid w:val="006C78FD"/>
    <w:rsid w:val="006D5D83"/>
    <w:rsid w:val="006E2520"/>
    <w:rsid w:val="006E450B"/>
    <w:rsid w:val="00712495"/>
    <w:rsid w:val="0071367A"/>
    <w:rsid w:val="00715DF3"/>
    <w:rsid w:val="00723BD1"/>
    <w:rsid w:val="007560A9"/>
    <w:rsid w:val="007609F2"/>
    <w:rsid w:val="00767AA5"/>
    <w:rsid w:val="007A0D40"/>
    <w:rsid w:val="007A4FEB"/>
    <w:rsid w:val="007B4E32"/>
    <w:rsid w:val="007C1A84"/>
    <w:rsid w:val="007E5605"/>
    <w:rsid w:val="007F3CE0"/>
    <w:rsid w:val="008329D1"/>
    <w:rsid w:val="00840F98"/>
    <w:rsid w:val="00844AE9"/>
    <w:rsid w:val="008452AE"/>
    <w:rsid w:val="008466CC"/>
    <w:rsid w:val="00850186"/>
    <w:rsid w:val="00860841"/>
    <w:rsid w:val="00862BB1"/>
    <w:rsid w:val="008809A8"/>
    <w:rsid w:val="008A5EFB"/>
    <w:rsid w:val="008B3060"/>
    <w:rsid w:val="008E5B86"/>
    <w:rsid w:val="008F302B"/>
    <w:rsid w:val="0090441B"/>
    <w:rsid w:val="00917B21"/>
    <w:rsid w:val="00921937"/>
    <w:rsid w:val="00921C05"/>
    <w:rsid w:val="0092437C"/>
    <w:rsid w:val="00950C60"/>
    <w:rsid w:val="009549B6"/>
    <w:rsid w:val="009578DC"/>
    <w:rsid w:val="00994BC7"/>
    <w:rsid w:val="009A5151"/>
    <w:rsid w:val="009B253A"/>
    <w:rsid w:val="009F6A75"/>
    <w:rsid w:val="00A25AEF"/>
    <w:rsid w:val="00A40DE7"/>
    <w:rsid w:val="00A57D2E"/>
    <w:rsid w:val="00A97EBB"/>
    <w:rsid w:val="00AA6576"/>
    <w:rsid w:val="00AB103E"/>
    <w:rsid w:val="00AB11C7"/>
    <w:rsid w:val="00AB364F"/>
    <w:rsid w:val="00AC16A8"/>
    <w:rsid w:val="00AE27A4"/>
    <w:rsid w:val="00AE53D7"/>
    <w:rsid w:val="00AF48EA"/>
    <w:rsid w:val="00AF6547"/>
    <w:rsid w:val="00B17018"/>
    <w:rsid w:val="00B32289"/>
    <w:rsid w:val="00B5204A"/>
    <w:rsid w:val="00B52519"/>
    <w:rsid w:val="00B546CD"/>
    <w:rsid w:val="00B86F54"/>
    <w:rsid w:val="00B90D65"/>
    <w:rsid w:val="00BA1A14"/>
    <w:rsid w:val="00BA7E17"/>
    <w:rsid w:val="00BB4B7C"/>
    <w:rsid w:val="00BB6115"/>
    <w:rsid w:val="00BC5F1D"/>
    <w:rsid w:val="00BC6673"/>
    <w:rsid w:val="00BE018F"/>
    <w:rsid w:val="00C15C48"/>
    <w:rsid w:val="00C16908"/>
    <w:rsid w:val="00C237A9"/>
    <w:rsid w:val="00C24FC2"/>
    <w:rsid w:val="00C469FC"/>
    <w:rsid w:val="00C74EFE"/>
    <w:rsid w:val="00C76B54"/>
    <w:rsid w:val="00C81308"/>
    <w:rsid w:val="00CA65A5"/>
    <w:rsid w:val="00CC5608"/>
    <w:rsid w:val="00CE2CD2"/>
    <w:rsid w:val="00D03ACE"/>
    <w:rsid w:val="00D05831"/>
    <w:rsid w:val="00D303F8"/>
    <w:rsid w:val="00D32C1F"/>
    <w:rsid w:val="00D71155"/>
    <w:rsid w:val="00D814F1"/>
    <w:rsid w:val="00D816BE"/>
    <w:rsid w:val="00D91292"/>
    <w:rsid w:val="00DB4D49"/>
    <w:rsid w:val="00DC1878"/>
    <w:rsid w:val="00DC7AE5"/>
    <w:rsid w:val="00DD7C9B"/>
    <w:rsid w:val="00E56225"/>
    <w:rsid w:val="00E64313"/>
    <w:rsid w:val="00E82F7D"/>
    <w:rsid w:val="00EA003C"/>
    <w:rsid w:val="00EA6BCB"/>
    <w:rsid w:val="00EC1D32"/>
    <w:rsid w:val="00EF41D4"/>
    <w:rsid w:val="00F42311"/>
    <w:rsid w:val="00F53DAC"/>
    <w:rsid w:val="00F654AF"/>
    <w:rsid w:val="00F9246D"/>
    <w:rsid w:val="00F9419A"/>
    <w:rsid w:val="00F96BAA"/>
    <w:rsid w:val="00FB0846"/>
    <w:rsid w:val="00FD5646"/>
    <w:rsid w:val="00FE1B92"/>
    <w:rsid w:val="00FE31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qFormat/>
    <w:rsid w:val="00BC6673"/>
    <w:rPr>
      <w:b/>
      <w:bCs/>
    </w:rPr>
  </w:style>
  <w:style w:type="table" w:styleId="Tabellenraster">
    <w:name w:val="Table Grid"/>
    <w:basedOn w:val="NormaleTabelle"/>
    <w:rsid w:val="00BC66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 w:type="paragraph" w:styleId="Listenabsatz">
    <w:name w:val="List Paragraph"/>
    <w:basedOn w:val="Standard"/>
    <w:uiPriority w:val="34"/>
    <w:qFormat/>
    <w:rsid w:val="00640E34"/>
    <w:pPr>
      <w:ind w:left="720"/>
      <w:contextualSpacing/>
    </w:pPr>
  </w:style>
  <w:style w:type="paragraph" w:customStyle="1" w:styleId="Grundtext">
    <w:name w:val="Grundtext"/>
    <w:rsid w:val="00256831"/>
    <w:pPr>
      <w:spacing w:line="360" w:lineRule="atLeast"/>
    </w:pPr>
    <w:rPr>
      <w:rFonts w:ascii="Courier New" w:hAnsi="Courier New" w:cs="Courier New"/>
      <w:color w:val="000000"/>
      <w:sz w:val="24"/>
      <w:szCs w:val="9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qFormat/>
    <w:rsid w:val="00BC6673"/>
    <w:rPr>
      <w:b/>
      <w:bCs/>
    </w:rPr>
  </w:style>
  <w:style w:type="table" w:styleId="Tabellenraster">
    <w:name w:val="Table Grid"/>
    <w:basedOn w:val="NormaleTabelle"/>
    <w:rsid w:val="00BC66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 w:type="paragraph" w:styleId="Listenabsatz">
    <w:name w:val="List Paragraph"/>
    <w:basedOn w:val="Standard"/>
    <w:uiPriority w:val="34"/>
    <w:qFormat/>
    <w:rsid w:val="00640E34"/>
    <w:pPr>
      <w:ind w:left="720"/>
      <w:contextualSpacing/>
    </w:pPr>
  </w:style>
  <w:style w:type="paragraph" w:customStyle="1" w:styleId="Grundtext">
    <w:name w:val="Grundtext"/>
    <w:rsid w:val="00256831"/>
    <w:pPr>
      <w:spacing w:line="360" w:lineRule="atLeast"/>
    </w:pPr>
    <w:rPr>
      <w:rFonts w:ascii="Courier New" w:hAnsi="Courier New" w:cs="Courier New"/>
      <w:color w:val="000000"/>
      <w:sz w:val="24"/>
      <w:szCs w:val="9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7635480">
      <w:bodyDiv w:val="1"/>
      <w:marLeft w:val="0"/>
      <w:marRight w:val="0"/>
      <w:marTop w:val="0"/>
      <w:marBottom w:val="0"/>
      <w:divBdr>
        <w:top w:val="none" w:sz="0" w:space="0" w:color="auto"/>
        <w:left w:val="none" w:sz="0" w:space="0" w:color="auto"/>
        <w:bottom w:val="none" w:sz="0" w:space="0" w:color="auto"/>
        <w:right w:val="none" w:sz="0" w:space="0" w:color="auto"/>
      </w:divBdr>
    </w:div>
    <w:div w:id="667176904">
      <w:bodyDiv w:val="1"/>
      <w:marLeft w:val="0"/>
      <w:marRight w:val="0"/>
      <w:marTop w:val="0"/>
      <w:marBottom w:val="0"/>
      <w:divBdr>
        <w:top w:val="none" w:sz="0" w:space="0" w:color="auto"/>
        <w:left w:val="none" w:sz="0" w:space="0" w:color="auto"/>
        <w:bottom w:val="none" w:sz="0" w:space="0" w:color="auto"/>
        <w:right w:val="none" w:sz="0" w:space="0" w:color="auto"/>
      </w:divBdr>
    </w:div>
    <w:div w:id="751121382">
      <w:bodyDiv w:val="1"/>
      <w:marLeft w:val="0"/>
      <w:marRight w:val="0"/>
      <w:marTop w:val="0"/>
      <w:marBottom w:val="0"/>
      <w:divBdr>
        <w:top w:val="none" w:sz="0" w:space="0" w:color="auto"/>
        <w:left w:val="none" w:sz="0" w:space="0" w:color="auto"/>
        <w:bottom w:val="none" w:sz="0" w:space="0" w:color="auto"/>
        <w:right w:val="none" w:sz="0" w:space="0" w:color="auto"/>
      </w:divBdr>
    </w:div>
    <w:div w:id="864833823">
      <w:bodyDiv w:val="1"/>
      <w:marLeft w:val="0"/>
      <w:marRight w:val="0"/>
      <w:marTop w:val="0"/>
      <w:marBottom w:val="0"/>
      <w:divBdr>
        <w:top w:val="none" w:sz="0" w:space="0" w:color="auto"/>
        <w:left w:val="none" w:sz="0" w:space="0" w:color="auto"/>
        <w:bottom w:val="none" w:sz="0" w:space="0" w:color="auto"/>
        <w:right w:val="none" w:sz="0" w:space="0" w:color="auto"/>
      </w:divBdr>
    </w:div>
    <w:div w:id="897939935">
      <w:bodyDiv w:val="1"/>
      <w:marLeft w:val="0"/>
      <w:marRight w:val="0"/>
      <w:marTop w:val="0"/>
      <w:marBottom w:val="0"/>
      <w:divBdr>
        <w:top w:val="none" w:sz="0" w:space="0" w:color="auto"/>
        <w:left w:val="none" w:sz="0" w:space="0" w:color="auto"/>
        <w:bottom w:val="none" w:sz="0" w:space="0" w:color="auto"/>
        <w:right w:val="none" w:sz="0" w:space="0" w:color="auto"/>
      </w:divBdr>
      <w:divsChild>
        <w:div w:id="1896508538">
          <w:marLeft w:val="0"/>
          <w:marRight w:val="0"/>
          <w:marTop w:val="0"/>
          <w:marBottom w:val="0"/>
          <w:divBdr>
            <w:top w:val="none" w:sz="0" w:space="0" w:color="auto"/>
            <w:left w:val="none" w:sz="0" w:space="0" w:color="auto"/>
            <w:bottom w:val="none" w:sz="0" w:space="0" w:color="auto"/>
            <w:right w:val="none" w:sz="0" w:space="0" w:color="auto"/>
          </w:divBdr>
        </w:div>
      </w:divsChild>
    </w:div>
    <w:div w:id="1403216886">
      <w:bodyDiv w:val="1"/>
      <w:marLeft w:val="0"/>
      <w:marRight w:val="0"/>
      <w:marTop w:val="0"/>
      <w:marBottom w:val="0"/>
      <w:divBdr>
        <w:top w:val="none" w:sz="0" w:space="0" w:color="auto"/>
        <w:left w:val="none" w:sz="0" w:space="0" w:color="auto"/>
        <w:bottom w:val="none" w:sz="0" w:space="0" w:color="auto"/>
        <w:right w:val="none" w:sz="0" w:space="0" w:color="auto"/>
      </w:divBdr>
    </w:div>
    <w:div w:id="1423600686">
      <w:bodyDiv w:val="1"/>
      <w:marLeft w:val="0"/>
      <w:marRight w:val="0"/>
      <w:marTop w:val="0"/>
      <w:marBottom w:val="0"/>
      <w:divBdr>
        <w:top w:val="none" w:sz="0" w:space="0" w:color="auto"/>
        <w:left w:val="none" w:sz="0" w:space="0" w:color="auto"/>
        <w:bottom w:val="none" w:sz="0" w:space="0" w:color="auto"/>
        <w:right w:val="none" w:sz="0" w:space="0" w:color="auto"/>
      </w:divBdr>
    </w:div>
    <w:div w:id="1451320629">
      <w:bodyDiv w:val="1"/>
      <w:marLeft w:val="0"/>
      <w:marRight w:val="0"/>
      <w:marTop w:val="0"/>
      <w:marBottom w:val="0"/>
      <w:divBdr>
        <w:top w:val="none" w:sz="0" w:space="0" w:color="auto"/>
        <w:left w:val="none" w:sz="0" w:space="0" w:color="auto"/>
        <w:bottom w:val="none" w:sz="0" w:space="0" w:color="auto"/>
        <w:right w:val="none" w:sz="0" w:space="0" w:color="auto"/>
      </w:divBdr>
    </w:div>
    <w:div w:id="1527132024">
      <w:bodyDiv w:val="1"/>
      <w:marLeft w:val="0"/>
      <w:marRight w:val="0"/>
      <w:marTop w:val="0"/>
      <w:marBottom w:val="0"/>
      <w:divBdr>
        <w:top w:val="none" w:sz="0" w:space="0" w:color="auto"/>
        <w:left w:val="none" w:sz="0" w:space="0" w:color="auto"/>
        <w:bottom w:val="none" w:sz="0" w:space="0" w:color="auto"/>
        <w:right w:val="none" w:sz="0" w:space="0" w:color="auto"/>
      </w:divBdr>
    </w:div>
    <w:div w:id="1608122677">
      <w:bodyDiv w:val="1"/>
      <w:marLeft w:val="0"/>
      <w:marRight w:val="0"/>
      <w:marTop w:val="0"/>
      <w:marBottom w:val="0"/>
      <w:divBdr>
        <w:top w:val="none" w:sz="0" w:space="0" w:color="auto"/>
        <w:left w:val="none" w:sz="0" w:space="0" w:color="auto"/>
        <w:bottom w:val="none" w:sz="0" w:space="0" w:color="auto"/>
        <w:right w:val="none" w:sz="0" w:space="0" w:color="auto"/>
      </w:divBdr>
    </w:div>
    <w:div w:id="1685593016">
      <w:bodyDiv w:val="1"/>
      <w:marLeft w:val="0"/>
      <w:marRight w:val="0"/>
      <w:marTop w:val="0"/>
      <w:marBottom w:val="0"/>
      <w:divBdr>
        <w:top w:val="none" w:sz="0" w:space="0" w:color="auto"/>
        <w:left w:val="none" w:sz="0" w:space="0" w:color="auto"/>
        <w:bottom w:val="none" w:sz="0" w:space="0" w:color="auto"/>
        <w:right w:val="none" w:sz="0" w:space="0" w:color="auto"/>
      </w:divBdr>
    </w:div>
    <w:div w:id="1811315916">
      <w:bodyDiv w:val="1"/>
      <w:marLeft w:val="0"/>
      <w:marRight w:val="0"/>
      <w:marTop w:val="0"/>
      <w:marBottom w:val="0"/>
      <w:divBdr>
        <w:top w:val="none" w:sz="0" w:space="0" w:color="auto"/>
        <w:left w:val="none" w:sz="0" w:space="0" w:color="auto"/>
        <w:bottom w:val="none" w:sz="0" w:space="0" w:color="auto"/>
        <w:right w:val="none" w:sz="0" w:space="0" w:color="auto"/>
      </w:divBdr>
    </w:div>
    <w:div w:id="210280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euroexpo.de" TargetMode="External"/><Relationship Id="rId5" Type="http://schemas.openxmlformats.org/officeDocument/2006/relationships/webSettings" Target="webSettings.xml"/><Relationship Id="rId10"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http://www.euroexpo.de" TargetMode="Externa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269</Words>
  <Characters>1768</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Fraunhofer-IPA</Company>
  <LinksUpToDate>false</LinksUpToDate>
  <CharactersWithSpaces>2033</CharactersWithSpaces>
  <SharedDoc>false</SharedDoc>
  <HLinks>
    <vt:vector size="6" baseType="variant">
      <vt:variant>
        <vt:i4>6422585</vt:i4>
      </vt:variant>
      <vt:variant>
        <vt:i4>0</vt:i4>
      </vt:variant>
      <vt:variant>
        <vt:i4>0</vt:i4>
      </vt:variant>
      <vt:variant>
        <vt:i4>5</vt:i4>
      </vt:variant>
      <vt:variant>
        <vt:lpwstr>http://www.euroexpo.de/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Kleinert Xenia</dc:creator>
  <cp:lastModifiedBy>Kleinert Xenia</cp:lastModifiedBy>
  <cp:revision>9</cp:revision>
  <cp:lastPrinted>2009-12-03T09:28:00Z</cp:lastPrinted>
  <dcterms:created xsi:type="dcterms:W3CDTF">2013-11-27T08:26:00Z</dcterms:created>
  <dcterms:modified xsi:type="dcterms:W3CDTF">2013-11-27T12:17:00Z</dcterms:modified>
</cp:coreProperties>
</file>