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741" w:rsidRPr="002C377B" w:rsidRDefault="003C2741">
      <w:pPr>
        <w:ind w:right="1134"/>
        <w:jc w:val="both"/>
        <w:rPr>
          <w:rFonts w:ascii="Arial" w:hAnsi="Arial" w:cs="Arial"/>
          <w:sz w:val="10"/>
          <w:szCs w:val="10"/>
        </w:rPr>
      </w:pPr>
    </w:p>
    <w:p w:rsidR="00010433" w:rsidRPr="002C377B" w:rsidRDefault="00C573B4">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C71" w:rsidRDefault="00C573B4">
                            <w:r>
                              <w:rPr>
                                <w:noProof/>
                                <w:sz w:val="20"/>
                              </w:rPr>
                              <w:drawing>
                                <wp:inline distT="0" distB="0" distL="0" distR="0">
                                  <wp:extent cx="819150" cy="295275"/>
                                  <wp:effectExtent l="0" t="0" r="0" b="9525"/>
                                  <wp:docPr id="3"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687C71" w:rsidRDefault="00687C71">
                            <w:pPr>
                              <w:rPr>
                                <w:rFonts w:ascii="Arial" w:hAnsi="Arial" w:cs="Arial"/>
                                <w:sz w:val="17"/>
                                <w:szCs w:val="17"/>
                              </w:rPr>
                            </w:pPr>
                            <w:r>
                              <w:rPr>
                                <w:rFonts w:ascii="Arial" w:hAnsi="Arial" w:cs="Arial"/>
                                <w:sz w:val="17"/>
                                <w:szCs w:val="17"/>
                              </w:rPr>
                              <w:t>Messe- und Kongress-GmbH</w:t>
                            </w:r>
                          </w:p>
                          <w:p w:rsidR="00687C71" w:rsidRDefault="00687C71">
                            <w:pPr>
                              <w:rPr>
                                <w:rFonts w:ascii="Arial" w:hAnsi="Arial" w:cs="Arial"/>
                                <w:sz w:val="17"/>
                                <w:szCs w:val="17"/>
                              </w:rPr>
                            </w:pPr>
                            <w:r>
                              <w:rPr>
                                <w:rFonts w:ascii="Arial" w:hAnsi="Arial" w:cs="Arial"/>
                                <w:sz w:val="17"/>
                                <w:szCs w:val="17"/>
                              </w:rPr>
                              <w:t>Joseph-Dollinger-Bogen 9</w:t>
                            </w:r>
                          </w:p>
                          <w:p w:rsidR="00687C71" w:rsidRDefault="00687C71">
                            <w:pPr>
                              <w:rPr>
                                <w:rFonts w:ascii="Arial" w:hAnsi="Arial" w:cs="Arial"/>
                                <w:sz w:val="17"/>
                                <w:szCs w:val="17"/>
                              </w:rPr>
                            </w:pPr>
                            <w:r>
                              <w:rPr>
                                <w:rFonts w:ascii="Arial" w:hAnsi="Arial" w:cs="Arial"/>
                                <w:sz w:val="17"/>
                                <w:szCs w:val="17"/>
                              </w:rPr>
                              <w:t>D- 80912 München</w:t>
                            </w:r>
                          </w:p>
                          <w:p w:rsidR="00687C71" w:rsidRDefault="00687C71">
                            <w:pPr>
                              <w:rPr>
                                <w:rFonts w:ascii="Arial" w:hAnsi="Arial" w:cs="Arial"/>
                                <w:sz w:val="17"/>
                                <w:szCs w:val="17"/>
                              </w:rPr>
                            </w:pPr>
                            <w:r>
                              <w:rPr>
                                <w:rFonts w:ascii="Arial" w:hAnsi="Arial" w:cs="Arial"/>
                                <w:sz w:val="17"/>
                                <w:szCs w:val="17"/>
                              </w:rPr>
                              <w:t>Tel.: +49 (0)89 323 91-253</w:t>
                            </w:r>
                          </w:p>
                          <w:p w:rsidR="00687C71" w:rsidRDefault="00687C71">
                            <w:pPr>
                              <w:rPr>
                                <w:rFonts w:ascii="Arial" w:hAnsi="Arial" w:cs="Arial"/>
                                <w:sz w:val="17"/>
                                <w:szCs w:val="17"/>
                              </w:rPr>
                            </w:pPr>
                            <w:r>
                              <w:rPr>
                                <w:rFonts w:ascii="Arial" w:hAnsi="Arial" w:cs="Arial"/>
                                <w:sz w:val="17"/>
                                <w:szCs w:val="17"/>
                              </w:rPr>
                              <w:t>Fax: +49 (0)89 323 91-246</w:t>
                            </w:r>
                          </w:p>
                          <w:p w:rsidR="00687C71" w:rsidRDefault="00E370F0">
                            <w:pPr>
                              <w:rPr>
                                <w:rFonts w:ascii="Arial" w:hAnsi="Arial" w:cs="Arial"/>
                                <w:sz w:val="17"/>
                                <w:szCs w:val="17"/>
                              </w:rPr>
                            </w:pPr>
                            <w:hyperlink r:id="rId9" w:history="1">
                              <w:r w:rsidR="00687C71">
                                <w:rPr>
                                  <w:rStyle w:val="Hyperlink"/>
                                  <w:rFonts w:ascii="Arial" w:hAnsi="Arial" w:cs="Arial"/>
                                  <w:color w:val="auto"/>
                                  <w:sz w:val="17"/>
                                  <w:szCs w:val="17"/>
                                  <w:u w:val="none"/>
                                </w:rPr>
                                <w:t>www.euroexpo.de</w:t>
                              </w:r>
                            </w:hyperlink>
                          </w:p>
                          <w:p w:rsidR="00687C71" w:rsidRDefault="00687C71">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687C71" w:rsidRDefault="00C573B4">
                      <w:r>
                        <w:rPr>
                          <w:noProof/>
                          <w:sz w:val="20"/>
                        </w:rPr>
                        <w:drawing>
                          <wp:inline distT="0" distB="0" distL="0" distR="0">
                            <wp:extent cx="819150" cy="295275"/>
                            <wp:effectExtent l="0" t="0" r="0" b="9525"/>
                            <wp:docPr id="3"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687C71" w:rsidRDefault="00687C71">
                      <w:pPr>
                        <w:rPr>
                          <w:rFonts w:ascii="Arial" w:hAnsi="Arial" w:cs="Arial"/>
                          <w:sz w:val="17"/>
                          <w:szCs w:val="17"/>
                        </w:rPr>
                      </w:pPr>
                      <w:r>
                        <w:rPr>
                          <w:rFonts w:ascii="Arial" w:hAnsi="Arial" w:cs="Arial"/>
                          <w:sz w:val="17"/>
                          <w:szCs w:val="17"/>
                        </w:rPr>
                        <w:t>Messe- und Kongress-GmbH</w:t>
                      </w:r>
                    </w:p>
                    <w:p w:rsidR="00687C71" w:rsidRDefault="00687C71">
                      <w:pPr>
                        <w:rPr>
                          <w:rFonts w:ascii="Arial" w:hAnsi="Arial" w:cs="Arial"/>
                          <w:sz w:val="17"/>
                          <w:szCs w:val="17"/>
                        </w:rPr>
                      </w:pPr>
                      <w:r>
                        <w:rPr>
                          <w:rFonts w:ascii="Arial" w:hAnsi="Arial" w:cs="Arial"/>
                          <w:sz w:val="17"/>
                          <w:szCs w:val="17"/>
                        </w:rPr>
                        <w:t>Joseph-Dollinger-Bogen 9</w:t>
                      </w:r>
                    </w:p>
                    <w:p w:rsidR="00687C71" w:rsidRDefault="00687C71">
                      <w:pPr>
                        <w:rPr>
                          <w:rFonts w:ascii="Arial" w:hAnsi="Arial" w:cs="Arial"/>
                          <w:sz w:val="17"/>
                          <w:szCs w:val="17"/>
                        </w:rPr>
                      </w:pPr>
                      <w:r>
                        <w:rPr>
                          <w:rFonts w:ascii="Arial" w:hAnsi="Arial" w:cs="Arial"/>
                          <w:sz w:val="17"/>
                          <w:szCs w:val="17"/>
                        </w:rPr>
                        <w:t>D- 80912 München</w:t>
                      </w:r>
                    </w:p>
                    <w:p w:rsidR="00687C71" w:rsidRDefault="00687C71">
                      <w:pPr>
                        <w:rPr>
                          <w:rFonts w:ascii="Arial" w:hAnsi="Arial" w:cs="Arial"/>
                          <w:sz w:val="17"/>
                          <w:szCs w:val="17"/>
                        </w:rPr>
                      </w:pPr>
                      <w:r>
                        <w:rPr>
                          <w:rFonts w:ascii="Arial" w:hAnsi="Arial" w:cs="Arial"/>
                          <w:sz w:val="17"/>
                          <w:szCs w:val="17"/>
                        </w:rPr>
                        <w:t>Tel.: +49 (0)89 323 91-253</w:t>
                      </w:r>
                    </w:p>
                    <w:p w:rsidR="00687C71" w:rsidRDefault="00687C71">
                      <w:pPr>
                        <w:rPr>
                          <w:rFonts w:ascii="Arial" w:hAnsi="Arial" w:cs="Arial"/>
                          <w:sz w:val="17"/>
                          <w:szCs w:val="17"/>
                        </w:rPr>
                      </w:pPr>
                      <w:r>
                        <w:rPr>
                          <w:rFonts w:ascii="Arial" w:hAnsi="Arial" w:cs="Arial"/>
                          <w:sz w:val="17"/>
                          <w:szCs w:val="17"/>
                        </w:rPr>
                        <w:t>Fax: +49 (0)89 323 91-246</w:t>
                      </w:r>
                    </w:p>
                    <w:p w:rsidR="00687C71" w:rsidRDefault="00687C71">
                      <w:pPr>
                        <w:rPr>
                          <w:rFonts w:ascii="Arial" w:hAnsi="Arial" w:cs="Arial"/>
                          <w:sz w:val="17"/>
                          <w:szCs w:val="17"/>
                        </w:rPr>
                      </w:pPr>
                      <w:hyperlink r:id="rId11" w:history="1">
                        <w:r>
                          <w:rPr>
                            <w:rStyle w:val="Hyperlink"/>
                            <w:rFonts w:ascii="Arial" w:hAnsi="Arial" w:cs="Arial"/>
                            <w:color w:val="auto"/>
                            <w:sz w:val="17"/>
                            <w:szCs w:val="17"/>
                            <w:u w:val="none"/>
                          </w:rPr>
                          <w:t>www.euroexpo.de</w:t>
                        </w:r>
                      </w:hyperlink>
                    </w:p>
                    <w:p w:rsidR="00687C71" w:rsidRDefault="00687C71">
                      <w:pPr>
                        <w:rPr>
                          <w:rFonts w:ascii="Arial" w:hAnsi="Arial" w:cs="Arial"/>
                          <w:sz w:val="17"/>
                          <w:szCs w:val="17"/>
                        </w:rPr>
                      </w:pPr>
                      <w:r>
                        <w:rPr>
                          <w:rFonts w:ascii="Arial" w:hAnsi="Arial" w:cs="Arial"/>
                          <w:sz w:val="17"/>
                          <w:szCs w:val="17"/>
                        </w:rPr>
                        <w:t>www.logimat-messe.de</w:t>
                      </w:r>
                    </w:p>
                  </w:txbxContent>
                </v:textbox>
              </v:shape>
            </w:pict>
          </mc:Fallback>
        </mc:AlternateContent>
      </w:r>
    </w:p>
    <w:p w:rsidR="00474ABC" w:rsidRPr="002C377B" w:rsidRDefault="00C573B4">
      <w:pPr>
        <w:ind w:right="1134"/>
        <w:jc w:val="both"/>
        <w:rPr>
          <w:rFonts w:ascii="Arial" w:hAnsi="Arial" w:cs="Arial"/>
          <w:sz w:val="10"/>
          <w:szCs w:val="10"/>
        </w:rPr>
      </w:pPr>
      <w:r>
        <w:rPr>
          <w:rFonts w:ascii="Arial" w:hAnsi="Arial" w:cs="Arial"/>
          <w:noProof/>
          <w:sz w:val="10"/>
          <w:szCs w:val="10"/>
        </w:rPr>
        <w:drawing>
          <wp:inline distT="0" distB="0" distL="0" distR="0">
            <wp:extent cx="2400300" cy="1095375"/>
            <wp:effectExtent l="0" t="0" r="0" b="9525"/>
            <wp:docPr id="1" name="Bild 2" descr="Beschreibung: LM2014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LM2014_Logo_cmy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1095375"/>
                    </a:xfrm>
                    <a:prstGeom prst="rect">
                      <a:avLst/>
                    </a:prstGeom>
                    <a:noFill/>
                    <a:ln>
                      <a:noFill/>
                    </a:ln>
                  </pic:spPr>
                </pic:pic>
              </a:graphicData>
            </a:graphic>
          </wp:inline>
        </w:drawing>
      </w:r>
    </w:p>
    <w:p w:rsidR="00474ABC" w:rsidRPr="002C377B" w:rsidRDefault="00474ABC">
      <w:pPr>
        <w:ind w:right="1134"/>
        <w:jc w:val="both"/>
        <w:rPr>
          <w:rFonts w:ascii="Arial" w:hAnsi="Arial" w:cs="Arial"/>
          <w:sz w:val="10"/>
          <w:szCs w:val="10"/>
        </w:rPr>
      </w:pPr>
    </w:p>
    <w:p w:rsidR="00010433" w:rsidRPr="002C377B" w:rsidRDefault="00E03DEF">
      <w:pPr>
        <w:jc w:val="both"/>
        <w:rPr>
          <w:rFonts w:ascii="Arial" w:hAnsi="Arial" w:cs="Arial"/>
          <w:b/>
          <w:bCs/>
          <w:sz w:val="22"/>
          <w:szCs w:val="22"/>
        </w:rPr>
      </w:pPr>
      <w:r>
        <w:rPr>
          <w:rFonts w:ascii="Arial" w:hAnsi="Arial" w:cs="Arial"/>
          <w:b/>
          <w:bCs/>
          <w:sz w:val="22"/>
          <w:szCs w:val="22"/>
        </w:rPr>
        <w:t>1</w:t>
      </w:r>
      <w:r w:rsidR="00091D83">
        <w:rPr>
          <w:rFonts w:ascii="Arial" w:hAnsi="Arial" w:cs="Arial"/>
          <w:b/>
          <w:bCs/>
          <w:sz w:val="22"/>
          <w:szCs w:val="22"/>
        </w:rPr>
        <w:t>2</w:t>
      </w:r>
      <w:r w:rsidR="00243F84" w:rsidRPr="002C377B">
        <w:rPr>
          <w:rFonts w:ascii="Arial" w:hAnsi="Arial" w:cs="Arial"/>
          <w:b/>
          <w:bCs/>
          <w:sz w:val="22"/>
          <w:szCs w:val="22"/>
        </w:rPr>
        <w:t>.</w:t>
      </w:r>
      <w:r w:rsidR="00010433" w:rsidRPr="002C377B">
        <w:rPr>
          <w:rFonts w:ascii="Arial" w:hAnsi="Arial" w:cs="Arial"/>
          <w:b/>
          <w:bCs/>
          <w:sz w:val="22"/>
          <w:szCs w:val="22"/>
        </w:rPr>
        <w:t xml:space="preserve"> Internationale Fachmesse für Distribution,</w:t>
      </w:r>
    </w:p>
    <w:p w:rsidR="0095351C" w:rsidRPr="002C377B" w:rsidRDefault="0001043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010433" w:rsidRPr="002C377B" w:rsidRDefault="00EA7C32">
      <w:pPr>
        <w:jc w:val="both"/>
        <w:rPr>
          <w:rFonts w:ascii="Arial" w:hAnsi="Arial" w:cs="Arial"/>
          <w:b/>
          <w:bCs/>
          <w:sz w:val="22"/>
          <w:szCs w:val="22"/>
        </w:rPr>
      </w:pPr>
      <w:r>
        <w:rPr>
          <w:rFonts w:ascii="Arial" w:hAnsi="Arial" w:cs="Arial"/>
          <w:b/>
          <w:bCs/>
          <w:sz w:val="22"/>
          <w:szCs w:val="22"/>
        </w:rPr>
        <w:t>25</w:t>
      </w:r>
      <w:r w:rsidR="007E2EF1" w:rsidRPr="002C377B">
        <w:rPr>
          <w:rFonts w:ascii="Arial" w:hAnsi="Arial" w:cs="Arial"/>
          <w:b/>
          <w:bCs/>
          <w:sz w:val="22"/>
          <w:szCs w:val="22"/>
        </w:rPr>
        <w:t>.</w:t>
      </w:r>
      <w:r w:rsidR="00BA5C94" w:rsidRPr="002C377B">
        <w:rPr>
          <w:rFonts w:ascii="Arial" w:hAnsi="Arial" w:cs="Arial"/>
          <w:b/>
          <w:bCs/>
          <w:sz w:val="22"/>
          <w:szCs w:val="22"/>
        </w:rPr>
        <w:t xml:space="preserve"> bis </w:t>
      </w:r>
      <w:r>
        <w:rPr>
          <w:rFonts w:ascii="Arial" w:hAnsi="Arial" w:cs="Arial"/>
          <w:b/>
          <w:bCs/>
          <w:sz w:val="22"/>
          <w:szCs w:val="22"/>
        </w:rPr>
        <w:t>27</w:t>
      </w:r>
      <w:r w:rsidR="0009072F">
        <w:rPr>
          <w:rFonts w:ascii="Arial" w:hAnsi="Arial" w:cs="Arial"/>
          <w:b/>
          <w:bCs/>
          <w:sz w:val="22"/>
          <w:szCs w:val="22"/>
        </w:rPr>
        <w:t>. Februar 201</w:t>
      </w:r>
      <w:r w:rsidR="00091D83">
        <w:rPr>
          <w:rFonts w:ascii="Arial" w:hAnsi="Arial" w:cs="Arial"/>
          <w:b/>
          <w:bCs/>
          <w:sz w:val="22"/>
          <w:szCs w:val="22"/>
        </w:rPr>
        <w:t>4</w:t>
      </w:r>
      <w:r w:rsidR="00010433" w:rsidRPr="002C377B">
        <w:rPr>
          <w:rFonts w:ascii="Arial" w:hAnsi="Arial" w:cs="Arial"/>
          <w:b/>
          <w:bCs/>
          <w:sz w:val="22"/>
          <w:szCs w:val="22"/>
        </w:rPr>
        <w:t xml:space="preserve">, </w:t>
      </w:r>
      <w:r w:rsidR="002E113D">
        <w:rPr>
          <w:rFonts w:ascii="Arial" w:hAnsi="Arial" w:cs="Arial"/>
          <w:b/>
          <w:bCs/>
          <w:sz w:val="22"/>
          <w:szCs w:val="22"/>
        </w:rPr>
        <w:t>Neue Messe</w:t>
      </w:r>
      <w:r w:rsidR="00010433" w:rsidRPr="002C377B">
        <w:rPr>
          <w:rFonts w:ascii="Arial" w:hAnsi="Arial" w:cs="Arial"/>
          <w:b/>
          <w:bCs/>
          <w:sz w:val="22"/>
          <w:szCs w:val="22"/>
        </w:rPr>
        <w:t xml:space="preserve"> Stuttgart</w:t>
      </w:r>
    </w:p>
    <w:p w:rsidR="00010433" w:rsidRPr="002C377B" w:rsidRDefault="00010433" w:rsidP="00E41320">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r w:rsidR="00E251D7" w:rsidRPr="002C377B">
        <w:rPr>
          <w:rFonts w:ascii="Arial" w:hAnsi="Arial" w:cs="Arial"/>
          <w:sz w:val="22"/>
          <w:szCs w:val="22"/>
        </w:rPr>
        <w:t xml:space="preserve"> </w:t>
      </w:r>
      <w:r w:rsidR="0088077E" w:rsidRPr="002C377B">
        <w:rPr>
          <w:rFonts w:ascii="Arial" w:hAnsi="Arial" w:cs="Arial"/>
          <w:sz w:val="22"/>
          <w:szCs w:val="22"/>
        </w:rPr>
        <w:t xml:space="preserve"> </w:t>
      </w:r>
      <w:r w:rsidRPr="002C377B">
        <w:rPr>
          <w:rFonts w:ascii="Arial" w:hAnsi="Arial" w:cs="Arial"/>
          <w:sz w:val="22"/>
          <w:szCs w:val="22"/>
        </w:rPr>
        <w:t xml:space="preserve">München, </w:t>
      </w:r>
      <w:r w:rsidR="001746B5">
        <w:rPr>
          <w:rFonts w:ascii="Arial" w:hAnsi="Arial" w:cs="Arial"/>
          <w:sz w:val="22"/>
          <w:szCs w:val="22"/>
        </w:rPr>
        <w:t>13</w:t>
      </w:r>
      <w:r w:rsidR="0015690F">
        <w:rPr>
          <w:rFonts w:ascii="Arial" w:hAnsi="Arial" w:cs="Arial"/>
          <w:sz w:val="22"/>
          <w:szCs w:val="22"/>
        </w:rPr>
        <w:t>.12.201</w:t>
      </w:r>
      <w:r w:rsidR="001746B5">
        <w:rPr>
          <w:rFonts w:ascii="Arial" w:hAnsi="Arial" w:cs="Arial"/>
          <w:sz w:val="22"/>
          <w:szCs w:val="22"/>
        </w:rPr>
        <w:t>3</w:t>
      </w:r>
    </w:p>
    <w:p w:rsidR="00010433" w:rsidRPr="002C377B" w:rsidRDefault="00010433">
      <w:pPr>
        <w:jc w:val="right"/>
        <w:rPr>
          <w:rFonts w:ascii="Arial" w:hAnsi="Arial" w:cs="Arial"/>
          <w:sz w:val="22"/>
          <w:szCs w:val="22"/>
        </w:rPr>
      </w:pPr>
    </w:p>
    <w:p w:rsidR="004D1622" w:rsidRDefault="004D1622" w:rsidP="004D1622">
      <w:pPr>
        <w:jc w:val="both"/>
        <w:rPr>
          <w:rFonts w:ascii="Arial" w:hAnsi="Arial" w:cs="Arial"/>
          <w:b/>
          <w:bCs/>
          <w:sz w:val="22"/>
          <w:szCs w:val="22"/>
        </w:rPr>
      </w:pPr>
      <w:r>
        <w:rPr>
          <w:rFonts w:ascii="Arial" w:hAnsi="Arial" w:cs="Arial"/>
          <w:b/>
          <w:bCs/>
          <w:sz w:val="22"/>
          <w:szCs w:val="22"/>
        </w:rPr>
        <w:t>Erstmals mit</w:t>
      </w:r>
      <w:r w:rsidR="00B759E3">
        <w:rPr>
          <w:rFonts w:ascii="Arial" w:hAnsi="Arial" w:cs="Arial"/>
          <w:b/>
          <w:bCs/>
          <w:sz w:val="22"/>
          <w:szCs w:val="22"/>
        </w:rPr>
        <w:t>:</w:t>
      </w:r>
    </w:p>
    <w:p w:rsidR="0028205B" w:rsidRPr="0028205B" w:rsidRDefault="0028205B" w:rsidP="004D1622">
      <w:pPr>
        <w:jc w:val="both"/>
        <w:rPr>
          <w:rFonts w:ascii="Arial" w:hAnsi="Arial" w:cs="Arial"/>
          <w:b/>
          <w:bCs/>
          <w:sz w:val="16"/>
          <w:szCs w:val="16"/>
        </w:rPr>
      </w:pPr>
    </w:p>
    <w:p w:rsidR="004D1622" w:rsidRDefault="00C573B4" w:rsidP="004D1622">
      <w:pPr>
        <w:pStyle w:val="berschrift1"/>
        <w:jc w:val="both"/>
        <w:rPr>
          <w:rFonts w:cs="Arial"/>
          <w:sz w:val="48"/>
          <w:szCs w:val="48"/>
        </w:rPr>
      </w:pPr>
      <w:r>
        <w:rPr>
          <w:rFonts w:cs="Arial"/>
          <w:noProof/>
          <w:sz w:val="22"/>
          <w:szCs w:val="22"/>
        </w:rPr>
        <w:drawing>
          <wp:inline distT="0" distB="0" distL="0" distR="0">
            <wp:extent cx="2286000" cy="647700"/>
            <wp:effectExtent l="0" t="0" r="0" b="0"/>
            <wp:docPr id="2" name="Bild 3" descr="Beschreibung: Forum-Trade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eschreibung: Forum-TradeWorl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0" cy="647700"/>
                    </a:xfrm>
                    <a:prstGeom prst="rect">
                      <a:avLst/>
                    </a:prstGeom>
                    <a:noFill/>
                    <a:ln>
                      <a:noFill/>
                    </a:ln>
                  </pic:spPr>
                </pic:pic>
              </a:graphicData>
            </a:graphic>
          </wp:inline>
        </w:drawing>
      </w:r>
    </w:p>
    <w:p w:rsidR="004D1622" w:rsidRPr="0015690F" w:rsidRDefault="004D1622" w:rsidP="00F36C15">
      <w:pPr>
        <w:pStyle w:val="berschrift1"/>
        <w:jc w:val="both"/>
        <w:rPr>
          <w:rFonts w:cs="Arial"/>
          <w:sz w:val="22"/>
          <w:szCs w:val="22"/>
        </w:rPr>
      </w:pPr>
    </w:p>
    <w:p w:rsidR="00F36C15" w:rsidRDefault="00F36C15" w:rsidP="00F36C15">
      <w:pPr>
        <w:pStyle w:val="berschrift1"/>
        <w:jc w:val="both"/>
        <w:rPr>
          <w:rFonts w:cs="Arial"/>
          <w:sz w:val="48"/>
          <w:szCs w:val="48"/>
        </w:rPr>
      </w:pPr>
      <w:r>
        <w:rPr>
          <w:rFonts w:cs="Arial"/>
          <w:sz w:val="48"/>
          <w:szCs w:val="48"/>
        </w:rPr>
        <w:t>Presseinformation</w:t>
      </w:r>
    </w:p>
    <w:p w:rsidR="00F36C15" w:rsidRDefault="00F36C15">
      <w:pPr>
        <w:pStyle w:val="berschrift1"/>
        <w:rPr>
          <w:rFonts w:cs="Arial"/>
          <w:bCs/>
          <w:color w:val="auto"/>
          <w:sz w:val="24"/>
          <w:szCs w:val="24"/>
          <w:u w:val="single"/>
        </w:rPr>
      </w:pPr>
    </w:p>
    <w:p w:rsidR="00E57FBB" w:rsidRPr="00E57FBB" w:rsidRDefault="00E57FBB" w:rsidP="00E57FBB"/>
    <w:p w:rsidR="00D941E7" w:rsidRPr="003407B8" w:rsidRDefault="006B3344">
      <w:pPr>
        <w:pStyle w:val="berschrift1"/>
        <w:rPr>
          <w:rFonts w:cs="Arial"/>
          <w:bCs/>
          <w:color w:val="auto"/>
          <w:sz w:val="24"/>
          <w:szCs w:val="24"/>
          <w:u w:val="single"/>
        </w:rPr>
      </w:pPr>
      <w:r w:rsidRPr="003407B8">
        <w:rPr>
          <w:rFonts w:cs="Arial"/>
          <w:bCs/>
          <w:color w:val="auto"/>
          <w:sz w:val="24"/>
          <w:szCs w:val="24"/>
          <w:u w:val="single"/>
        </w:rPr>
        <w:t>L</w:t>
      </w:r>
      <w:r w:rsidR="00D07284" w:rsidRPr="003407B8">
        <w:rPr>
          <w:rFonts w:cs="Arial"/>
          <w:bCs/>
          <w:color w:val="auto"/>
          <w:sz w:val="24"/>
          <w:szCs w:val="24"/>
          <w:u w:val="single"/>
        </w:rPr>
        <w:t xml:space="preserve">ogiMAT </w:t>
      </w:r>
      <w:smartTag w:uri="urn:schemas-microsoft-com:office:smarttags" w:element="metricconverter">
        <w:smartTagPr>
          <w:attr w:name="ProductID" w:val="2014 in"/>
        </w:smartTagPr>
        <w:r w:rsidR="00D07284" w:rsidRPr="003407B8">
          <w:rPr>
            <w:rFonts w:cs="Arial"/>
            <w:bCs/>
            <w:color w:val="auto"/>
            <w:sz w:val="24"/>
            <w:szCs w:val="24"/>
            <w:u w:val="single"/>
          </w:rPr>
          <w:t>201</w:t>
        </w:r>
        <w:r w:rsidR="00BC730D" w:rsidRPr="003407B8">
          <w:rPr>
            <w:rFonts w:cs="Arial"/>
            <w:bCs/>
            <w:color w:val="auto"/>
            <w:sz w:val="24"/>
            <w:szCs w:val="24"/>
            <w:u w:val="single"/>
          </w:rPr>
          <w:t>4</w:t>
        </w:r>
        <w:r w:rsidR="0009072F" w:rsidRPr="003407B8">
          <w:rPr>
            <w:rFonts w:cs="Arial"/>
            <w:bCs/>
            <w:color w:val="auto"/>
            <w:sz w:val="24"/>
            <w:szCs w:val="24"/>
            <w:u w:val="single"/>
          </w:rPr>
          <w:t xml:space="preserve"> </w:t>
        </w:r>
        <w:r w:rsidR="00966390" w:rsidRPr="003407B8">
          <w:rPr>
            <w:rFonts w:cs="Arial"/>
            <w:bCs/>
            <w:color w:val="auto"/>
            <w:sz w:val="24"/>
            <w:szCs w:val="24"/>
            <w:u w:val="single"/>
          </w:rPr>
          <w:t>in</w:t>
        </w:r>
      </w:smartTag>
      <w:r w:rsidR="00966390" w:rsidRPr="003407B8">
        <w:rPr>
          <w:rFonts w:cs="Arial"/>
          <w:bCs/>
          <w:color w:val="auto"/>
          <w:sz w:val="24"/>
          <w:szCs w:val="24"/>
          <w:u w:val="single"/>
        </w:rPr>
        <w:t xml:space="preserve"> Stuttgart</w:t>
      </w:r>
      <w:r w:rsidR="00FD4273" w:rsidRPr="003407B8">
        <w:rPr>
          <w:rFonts w:cs="Arial"/>
          <w:bCs/>
          <w:color w:val="auto"/>
          <w:sz w:val="24"/>
          <w:szCs w:val="24"/>
          <w:u w:val="single"/>
        </w:rPr>
        <w:t xml:space="preserve"> – </w:t>
      </w:r>
      <w:r w:rsidR="00E03DEF" w:rsidRPr="003407B8">
        <w:rPr>
          <w:rFonts w:cs="Arial"/>
          <w:bCs/>
          <w:color w:val="auto"/>
          <w:sz w:val="24"/>
          <w:szCs w:val="24"/>
          <w:u w:val="single"/>
        </w:rPr>
        <w:t>Vorankündigung</w:t>
      </w:r>
      <w:r w:rsidR="00E370F0">
        <w:rPr>
          <w:rFonts w:cs="Arial"/>
          <w:bCs/>
          <w:color w:val="auto"/>
          <w:sz w:val="24"/>
          <w:szCs w:val="24"/>
          <w:u w:val="single"/>
        </w:rPr>
        <w:t xml:space="preserve"> Messe</w:t>
      </w:r>
    </w:p>
    <w:p w:rsidR="006955CE" w:rsidRPr="003407B8" w:rsidRDefault="00506A2A" w:rsidP="006955CE">
      <w:pPr>
        <w:rPr>
          <w:rFonts w:ascii="Arial" w:hAnsi="Arial" w:cs="Arial"/>
          <w:b/>
          <w:sz w:val="40"/>
          <w:szCs w:val="40"/>
        </w:rPr>
      </w:pPr>
      <w:r w:rsidRPr="003407B8">
        <w:rPr>
          <w:rFonts w:ascii="Arial" w:hAnsi="Arial" w:cs="Arial"/>
          <w:b/>
          <w:sz w:val="40"/>
          <w:szCs w:val="40"/>
        </w:rPr>
        <w:t>Alles, was die Intralogistikbranche bewegt</w:t>
      </w:r>
    </w:p>
    <w:p w:rsidR="00BB30B3" w:rsidRPr="003407B8" w:rsidRDefault="00BB30B3" w:rsidP="00C86A19">
      <w:pPr>
        <w:pStyle w:val="Textkrper"/>
        <w:jc w:val="both"/>
        <w:rPr>
          <w:b w:val="0"/>
          <w:bCs w:val="0"/>
        </w:rPr>
      </w:pPr>
    </w:p>
    <w:p w:rsidR="00C124D3" w:rsidRPr="00E370F0" w:rsidRDefault="0028205B" w:rsidP="00C86A19">
      <w:pPr>
        <w:pStyle w:val="Textkrper"/>
        <w:jc w:val="both"/>
        <w:rPr>
          <w:bCs w:val="0"/>
        </w:rPr>
      </w:pPr>
      <w:r w:rsidRPr="00E370F0">
        <w:rPr>
          <w:bCs w:val="0"/>
        </w:rPr>
        <w:t xml:space="preserve">Vom 25. bis 27. Februar 2014 präsentiert die LogiMAT auf dem Stuttgarter Messegelände zum zwölften Mal eine umfassende Leistungsschau der Intralogistik-Branche. </w:t>
      </w:r>
      <w:r w:rsidR="00F93E89" w:rsidRPr="00E370F0">
        <w:rPr>
          <w:bCs w:val="0"/>
        </w:rPr>
        <w:t>Mit einer Branchenkonzentration, die 2014 ihresgleichen sucht, zeig</w:t>
      </w:r>
      <w:r w:rsidR="003C7D83" w:rsidRPr="00E370F0">
        <w:rPr>
          <w:bCs w:val="0"/>
        </w:rPr>
        <w:t>en mehr als 1.000 Aussteller der</w:t>
      </w:r>
      <w:r w:rsidR="00F93E89" w:rsidRPr="00E370F0">
        <w:rPr>
          <w:bCs w:val="0"/>
        </w:rPr>
        <w:t xml:space="preserve"> Intralogistikbranche </w:t>
      </w:r>
      <w:r w:rsidR="000B0CF6" w:rsidRPr="00E370F0">
        <w:rPr>
          <w:bCs w:val="0"/>
        </w:rPr>
        <w:t xml:space="preserve">auf der LogiMAT 2014 </w:t>
      </w:r>
      <w:r w:rsidR="00F93E89" w:rsidRPr="00E370F0">
        <w:rPr>
          <w:bCs w:val="0"/>
        </w:rPr>
        <w:t>in sechs Hallen des Stuttgarter Messegeländes a</w:t>
      </w:r>
      <w:r w:rsidR="00506A2A" w:rsidRPr="00E370F0">
        <w:rPr>
          <w:bCs w:val="0"/>
        </w:rPr>
        <w:t xml:space="preserve">uf insgesamt rund </w:t>
      </w:r>
      <w:r w:rsidR="00A27099" w:rsidRPr="00E370F0">
        <w:rPr>
          <w:bCs w:val="0"/>
        </w:rPr>
        <w:t>75</w:t>
      </w:r>
      <w:r w:rsidR="00506A2A" w:rsidRPr="00E370F0">
        <w:rPr>
          <w:bCs w:val="0"/>
        </w:rPr>
        <w:t xml:space="preserve">.000 Quadratmetern Ausstellungsfläche </w:t>
      </w:r>
      <w:r w:rsidR="007264B2" w:rsidRPr="00E370F0">
        <w:rPr>
          <w:bCs w:val="0"/>
        </w:rPr>
        <w:t>ihre</w:t>
      </w:r>
      <w:r w:rsidR="00506A2A" w:rsidRPr="00E370F0">
        <w:rPr>
          <w:bCs w:val="0"/>
        </w:rPr>
        <w:t xml:space="preserve"> </w:t>
      </w:r>
      <w:r w:rsidR="007264B2" w:rsidRPr="00E370F0">
        <w:rPr>
          <w:bCs w:val="0"/>
        </w:rPr>
        <w:t xml:space="preserve">aktuellen Lösungsangebote für effiziente Logistikprozesse. </w:t>
      </w:r>
      <w:r w:rsidR="001E2EE5" w:rsidRPr="00E370F0">
        <w:rPr>
          <w:bCs w:val="0"/>
        </w:rPr>
        <w:t xml:space="preserve">Das </w:t>
      </w:r>
      <w:r w:rsidR="00F93E89" w:rsidRPr="00E370F0">
        <w:rPr>
          <w:bCs w:val="0"/>
        </w:rPr>
        <w:t>Messekonzept mit einer nach Branchensegmente</w:t>
      </w:r>
      <w:r w:rsidR="00E370F0" w:rsidRPr="00E370F0">
        <w:rPr>
          <w:bCs w:val="0"/>
        </w:rPr>
        <w:t>n</w:t>
      </w:r>
      <w:r w:rsidR="00F93E89" w:rsidRPr="00E370F0">
        <w:rPr>
          <w:bCs w:val="0"/>
        </w:rPr>
        <w:t xml:space="preserve"> gegliederten Hallenaufteilung bietet </w:t>
      </w:r>
      <w:r w:rsidR="000B0CF6" w:rsidRPr="00E370F0">
        <w:rPr>
          <w:bCs w:val="0"/>
        </w:rPr>
        <w:t xml:space="preserve">dem Fachpublikum </w:t>
      </w:r>
      <w:r w:rsidR="00F93E89" w:rsidRPr="00E370F0">
        <w:rPr>
          <w:bCs w:val="0"/>
        </w:rPr>
        <w:t>einen komp</w:t>
      </w:r>
      <w:r w:rsidR="003C7D83" w:rsidRPr="00E370F0">
        <w:rPr>
          <w:bCs w:val="0"/>
        </w:rPr>
        <w:t xml:space="preserve">letten </w:t>
      </w:r>
      <w:r w:rsidR="00F93E89" w:rsidRPr="00E370F0">
        <w:rPr>
          <w:bCs w:val="0"/>
        </w:rPr>
        <w:t xml:space="preserve">Überblick </w:t>
      </w:r>
      <w:r w:rsidR="003C7D83" w:rsidRPr="00E370F0">
        <w:rPr>
          <w:bCs w:val="0"/>
        </w:rPr>
        <w:t>über das</w:t>
      </w:r>
      <w:r w:rsidR="00F93E89" w:rsidRPr="00E370F0">
        <w:rPr>
          <w:bCs w:val="0"/>
        </w:rPr>
        <w:t xml:space="preserve"> Leistungsangebot der Branche. </w:t>
      </w:r>
      <w:r w:rsidR="004103CC" w:rsidRPr="00E370F0">
        <w:rPr>
          <w:bCs w:val="0"/>
        </w:rPr>
        <w:t xml:space="preserve">Die </w:t>
      </w:r>
      <w:r w:rsidR="007264B2" w:rsidRPr="00E370F0">
        <w:rPr>
          <w:bCs w:val="0"/>
        </w:rPr>
        <w:t xml:space="preserve">Einbindung des </w:t>
      </w:r>
      <w:r w:rsidR="001E2EE5" w:rsidRPr="00E370F0">
        <w:rPr>
          <w:bCs w:val="0"/>
        </w:rPr>
        <w:t>F</w:t>
      </w:r>
      <w:r w:rsidR="007264B2" w:rsidRPr="00E370F0">
        <w:rPr>
          <w:bCs w:val="0"/>
        </w:rPr>
        <w:t xml:space="preserve">orums </w:t>
      </w:r>
      <w:proofErr w:type="spellStart"/>
      <w:r w:rsidR="007264B2" w:rsidRPr="00E370F0">
        <w:rPr>
          <w:bCs w:val="0"/>
        </w:rPr>
        <w:t>TradeWorld</w:t>
      </w:r>
      <w:proofErr w:type="spellEnd"/>
      <w:r w:rsidR="007264B2" w:rsidRPr="00E370F0">
        <w:rPr>
          <w:bCs w:val="0"/>
        </w:rPr>
        <w:t xml:space="preserve"> ergänzt </w:t>
      </w:r>
      <w:r w:rsidRPr="00E370F0">
        <w:rPr>
          <w:bCs w:val="0"/>
        </w:rPr>
        <w:t>die diesjährige Veranstaltung</w:t>
      </w:r>
      <w:r w:rsidR="007264B2" w:rsidRPr="00E370F0">
        <w:rPr>
          <w:bCs w:val="0"/>
        </w:rPr>
        <w:t xml:space="preserve"> und bietet dem Hande</w:t>
      </w:r>
      <w:r w:rsidR="00F93E89" w:rsidRPr="00E370F0">
        <w:rPr>
          <w:bCs w:val="0"/>
        </w:rPr>
        <w:t>l direkten Zugang zur Logistik.</w:t>
      </w:r>
      <w:r w:rsidR="00B01AD4" w:rsidRPr="00E370F0">
        <w:rPr>
          <w:bCs w:val="0"/>
        </w:rPr>
        <w:t xml:space="preserve"> </w:t>
      </w:r>
    </w:p>
    <w:p w:rsidR="002A6782" w:rsidRPr="003407B8" w:rsidRDefault="002A6782" w:rsidP="00C86A19">
      <w:pPr>
        <w:jc w:val="both"/>
        <w:rPr>
          <w:b/>
          <w:bCs/>
          <w:sz w:val="22"/>
          <w:szCs w:val="22"/>
        </w:rPr>
      </w:pPr>
    </w:p>
    <w:p w:rsidR="0099478F" w:rsidRPr="003407B8" w:rsidRDefault="00BC730D" w:rsidP="00C86A19">
      <w:pPr>
        <w:jc w:val="both"/>
        <w:rPr>
          <w:rStyle w:val="inhalt"/>
          <w:rFonts w:ascii="Arial" w:hAnsi="Arial" w:cs="Arial"/>
          <w:sz w:val="22"/>
          <w:szCs w:val="22"/>
        </w:rPr>
      </w:pPr>
      <w:r w:rsidRPr="003407B8">
        <w:rPr>
          <w:rFonts w:ascii="Arial" w:hAnsi="Arial" w:cs="Arial"/>
          <w:bCs/>
          <w:sz w:val="22"/>
          <w:szCs w:val="22"/>
        </w:rPr>
        <w:t xml:space="preserve">Vom </w:t>
      </w:r>
      <w:r w:rsidR="006944EC" w:rsidRPr="003407B8">
        <w:rPr>
          <w:rFonts w:ascii="Arial" w:hAnsi="Arial" w:cs="Arial"/>
          <w:bCs/>
          <w:sz w:val="22"/>
          <w:szCs w:val="22"/>
        </w:rPr>
        <w:t>25</w:t>
      </w:r>
      <w:r w:rsidRPr="003407B8">
        <w:rPr>
          <w:rFonts w:ascii="Arial" w:hAnsi="Arial" w:cs="Arial"/>
          <w:bCs/>
          <w:sz w:val="22"/>
          <w:szCs w:val="22"/>
        </w:rPr>
        <w:t>. bis 2</w:t>
      </w:r>
      <w:r w:rsidR="006944EC" w:rsidRPr="003407B8">
        <w:rPr>
          <w:rFonts w:ascii="Arial" w:hAnsi="Arial" w:cs="Arial"/>
          <w:bCs/>
          <w:sz w:val="22"/>
          <w:szCs w:val="22"/>
        </w:rPr>
        <w:t>7</w:t>
      </w:r>
      <w:r w:rsidRPr="003407B8">
        <w:rPr>
          <w:rFonts w:ascii="Arial" w:hAnsi="Arial" w:cs="Arial"/>
          <w:bCs/>
          <w:sz w:val="22"/>
          <w:szCs w:val="22"/>
        </w:rPr>
        <w:t xml:space="preserve">. Februar 2014 präsentiert die LogiMAT </w:t>
      </w:r>
      <w:r w:rsidR="00B752A2" w:rsidRPr="003407B8">
        <w:rPr>
          <w:rFonts w:ascii="Arial" w:hAnsi="Arial" w:cs="Arial"/>
          <w:bCs/>
          <w:sz w:val="22"/>
          <w:szCs w:val="22"/>
        </w:rPr>
        <w:t xml:space="preserve">auf dem Stuttgarter Messegelände </w:t>
      </w:r>
      <w:r w:rsidRPr="003407B8">
        <w:rPr>
          <w:rFonts w:ascii="Arial" w:hAnsi="Arial" w:cs="Arial"/>
          <w:bCs/>
          <w:sz w:val="22"/>
          <w:szCs w:val="22"/>
        </w:rPr>
        <w:t>zum zwölften Mal eine umfa</w:t>
      </w:r>
      <w:r w:rsidR="00B752A2" w:rsidRPr="003407B8">
        <w:rPr>
          <w:rFonts w:ascii="Arial" w:hAnsi="Arial" w:cs="Arial"/>
          <w:bCs/>
          <w:sz w:val="22"/>
          <w:szCs w:val="22"/>
        </w:rPr>
        <w:t>s</w:t>
      </w:r>
      <w:r w:rsidRPr="003407B8">
        <w:rPr>
          <w:rFonts w:ascii="Arial" w:hAnsi="Arial" w:cs="Arial"/>
          <w:bCs/>
          <w:sz w:val="22"/>
          <w:szCs w:val="22"/>
        </w:rPr>
        <w:t xml:space="preserve">sende Leistungsschau der Intralogistik-Branche. </w:t>
      </w:r>
      <w:r w:rsidR="0028205B">
        <w:rPr>
          <w:rFonts w:ascii="Arial" w:hAnsi="Arial" w:cs="Arial"/>
          <w:bCs/>
          <w:sz w:val="22"/>
          <w:szCs w:val="22"/>
        </w:rPr>
        <w:t>M</w:t>
      </w:r>
      <w:r w:rsidR="00B752A2" w:rsidRPr="003407B8">
        <w:rPr>
          <w:rFonts w:ascii="Arial" w:hAnsi="Arial" w:cs="Arial"/>
          <w:bCs/>
          <w:sz w:val="22"/>
          <w:szCs w:val="22"/>
        </w:rPr>
        <w:t>ehr als 1.000 i</w:t>
      </w:r>
      <w:r w:rsidR="00B752A2" w:rsidRPr="003407B8">
        <w:rPr>
          <w:rFonts w:ascii="Arial" w:hAnsi="Arial" w:cs="Arial"/>
          <w:sz w:val="22"/>
          <w:szCs w:val="22"/>
        </w:rPr>
        <w:t xml:space="preserve">nternationale </w:t>
      </w:r>
      <w:r w:rsidR="00B752A2" w:rsidRPr="003407B8">
        <w:rPr>
          <w:rFonts w:ascii="Arial" w:hAnsi="Arial" w:cs="Arial"/>
          <w:bCs/>
          <w:sz w:val="22"/>
          <w:szCs w:val="22"/>
        </w:rPr>
        <w:t xml:space="preserve">Aussteller aus gut 20 Ländern, darunter </w:t>
      </w:r>
      <w:r w:rsidR="003C7D83" w:rsidRPr="003407B8">
        <w:rPr>
          <w:rFonts w:ascii="Arial" w:hAnsi="Arial" w:cs="Arial"/>
          <w:bCs/>
          <w:sz w:val="22"/>
          <w:szCs w:val="22"/>
        </w:rPr>
        <w:t>mehr als 15</w:t>
      </w:r>
      <w:r w:rsidR="00D46EAC" w:rsidRPr="003407B8">
        <w:rPr>
          <w:rFonts w:ascii="Arial" w:hAnsi="Arial" w:cs="Arial"/>
          <w:bCs/>
          <w:sz w:val="22"/>
          <w:szCs w:val="22"/>
        </w:rPr>
        <w:t>0</w:t>
      </w:r>
      <w:r w:rsidR="00B752A2" w:rsidRPr="003407B8">
        <w:rPr>
          <w:rFonts w:ascii="Arial" w:hAnsi="Arial" w:cs="Arial"/>
          <w:bCs/>
          <w:sz w:val="22"/>
          <w:szCs w:val="22"/>
        </w:rPr>
        <w:t xml:space="preserve"> Neuaussteller, </w:t>
      </w:r>
      <w:r w:rsidR="0028205B">
        <w:rPr>
          <w:rFonts w:ascii="Arial" w:hAnsi="Arial" w:cs="Arial"/>
          <w:bCs/>
          <w:sz w:val="22"/>
          <w:szCs w:val="22"/>
        </w:rPr>
        <w:t xml:space="preserve">stellen </w:t>
      </w:r>
      <w:r w:rsidR="0059461E" w:rsidRPr="003407B8">
        <w:rPr>
          <w:rFonts w:ascii="Arial" w:hAnsi="Arial" w:cs="Arial"/>
          <w:bCs/>
          <w:sz w:val="22"/>
          <w:szCs w:val="22"/>
        </w:rPr>
        <w:t xml:space="preserve">auf </w:t>
      </w:r>
      <w:r w:rsidR="004103CC" w:rsidRPr="003407B8">
        <w:rPr>
          <w:rFonts w:ascii="Arial" w:hAnsi="Arial" w:cs="Arial"/>
          <w:bCs/>
          <w:sz w:val="22"/>
          <w:szCs w:val="22"/>
        </w:rPr>
        <w:t xml:space="preserve">rund </w:t>
      </w:r>
      <w:r w:rsidR="006944EC" w:rsidRPr="003407B8">
        <w:rPr>
          <w:rFonts w:ascii="Arial" w:hAnsi="Arial" w:cs="Arial"/>
          <w:bCs/>
          <w:sz w:val="22"/>
          <w:szCs w:val="22"/>
        </w:rPr>
        <w:t>75</w:t>
      </w:r>
      <w:r w:rsidR="0059461E" w:rsidRPr="003407B8">
        <w:rPr>
          <w:rFonts w:ascii="Arial" w:hAnsi="Arial" w:cs="Arial"/>
          <w:bCs/>
          <w:sz w:val="22"/>
          <w:szCs w:val="22"/>
        </w:rPr>
        <w:t>.000 Quadratmetern Ausstellungsfläche</w:t>
      </w:r>
      <w:r w:rsidR="00A31C46" w:rsidRPr="003407B8">
        <w:rPr>
          <w:rFonts w:ascii="Arial" w:hAnsi="Arial" w:cs="Arial"/>
          <w:bCs/>
          <w:sz w:val="22"/>
          <w:szCs w:val="22"/>
        </w:rPr>
        <w:t xml:space="preserve"> </w:t>
      </w:r>
      <w:r w:rsidR="00B752A2" w:rsidRPr="003407B8">
        <w:rPr>
          <w:rFonts w:ascii="Arial" w:hAnsi="Arial" w:cs="Arial"/>
          <w:bCs/>
          <w:sz w:val="22"/>
          <w:szCs w:val="22"/>
        </w:rPr>
        <w:t>ihre aktuellen Lösungsangebote für mehr Effizienz in den Prozessketten vor.</w:t>
      </w:r>
      <w:r w:rsidR="00596A49" w:rsidRPr="003407B8">
        <w:rPr>
          <w:rFonts w:ascii="Arial" w:hAnsi="Arial" w:cs="Arial"/>
          <w:bCs/>
          <w:sz w:val="22"/>
          <w:szCs w:val="22"/>
        </w:rPr>
        <w:t xml:space="preserve"> </w:t>
      </w:r>
      <w:r w:rsidR="00142C4B" w:rsidRPr="003407B8">
        <w:rPr>
          <w:rStyle w:val="inhalt"/>
          <w:rFonts w:ascii="Arial" w:hAnsi="Arial" w:cs="Arial"/>
          <w:sz w:val="22"/>
          <w:szCs w:val="22"/>
        </w:rPr>
        <w:t xml:space="preserve">„Mit ihren Aussteller- und Informationsangeboten bietet die LogiMAT 2014 von der Beschaffung über die Produktion bis zur Auslieferung einen vollständigen Marktüberblick über alles, was die Intralogistik-Branche bewegt“, fasst </w:t>
      </w:r>
      <w:r w:rsidR="009D5CE9" w:rsidRPr="003407B8">
        <w:rPr>
          <w:rFonts w:ascii="Arial" w:hAnsi="Arial" w:cs="Arial"/>
          <w:bCs/>
          <w:sz w:val="22"/>
          <w:szCs w:val="22"/>
        </w:rPr>
        <w:t xml:space="preserve">Messeleiter Peter </w:t>
      </w:r>
      <w:r w:rsidR="00142C4B" w:rsidRPr="003407B8">
        <w:rPr>
          <w:rStyle w:val="inhalt"/>
          <w:rFonts w:ascii="Arial" w:hAnsi="Arial" w:cs="Arial"/>
          <w:sz w:val="22"/>
          <w:szCs w:val="22"/>
        </w:rPr>
        <w:t>Kazander zusammen. „</w:t>
      </w:r>
      <w:r w:rsidR="0099478F" w:rsidRPr="003407B8">
        <w:rPr>
          <w:rFonts w:ascii="Arial" w:hAnsi="Arial" w:cs="Arial"/>
          <w:bCs/>
          <w:sz w:val="22"/>
          <w:szCs w:val="22"/>
        </w:rPr>
        <w:t xml:space="preserve">Mit </w:t>
      </w:r>
      <w:r w:rsidR="004103CC" w:rsidRPr="003407B8">
        <w:rPr>
          <w:rFonts w:ascii="Arial" w:hAnsi="Arial" w:cs="Arial"/>
          <w:bCs/>
          <w:sz w:val="22"/>
          <w:szCs w:val="22"/>
        </w:rPr>
        <w:t>einem</w:t>
      </w:r>
      <w:r w:rsidR="0099478F" w:rsidRPr="003407B8">
        <w:rPr>
          <w:rFonts w:ascii="Arial" w:hAnsi="Arial" w:cs="Arial"/>
          <w:bCs/>
          <w:sz w:val="22"/>
          <w:szCs w:val="22"/>
        </w:rPr>
        <w:t xml:space="preserve"> klar gegliederten Ausstellerangebot und einem </w:t>
      </w:r>
      <w:r w:rsidR="0028205B">
        <w:rPr>
          <w:rFonts w:ascii="Arial" w:hAnsi="Arial" w:cs="Arial"/>
          <w:bCs/>
          <w:sz w:val="22"/>
          <w:szCs w:val="22"/>
        </w:rPr>
        <w:t xml:space="preserve">darauf </w:t>
      </w:r>
      <w:r w:rsidR="0099478F" w:rsidRPr="003407B8">
        <w:rPr>
          <w:rFonts w:ascii="Arial" w:hAnsi="Arial" w:cs="Arial"/>
          <w:bCs/>
          <w:sz w:val="22"/>
          <w:szCs w:val="22"/>
        </w:rPr>
        <w:t xml:space="preserve">abgestimmten Rahmenprogramm reflektiert die LogiMAT </w:t>
      </w:r>
      <w:r w:rsidR="0099478F" w:rsidRPr="003407B8">
        <w:rPr>
          <w:rStyle w:val="inhalt"/>
          <w:rFonts w:ascii="Arial" w:hAnsi="Arial" w:cs="Arial"/>
          <w:sz w:val="22"/>
          <w:szCs w:val="22"/>
        </w:rPr>
        <w:t xml:space="preserve">2014 das gesamte Spektrum der gegenwärtig bestimmenden Trendthemen und bietet gleichzeitig entsprechende informatorische und materielle Lösungsangebote. </w:t>
      </w:r>
      <w:r w:rsidR="00791268" w:rsidRPr="003407B8">
        <w:rPr>
          <w:rFonts w:ascii="Arial" w:hAnsi="Arial" w:cs="Arial"/>
          <w:bCs/>
          <w:sz w:val="22"/>
          <w:szCs w:val="22"/>
        </w:rPr>
        <w:t xml:space="preserve">Neben einem hochkarätigen, informativen Rahmenprogramm, das traditionell das Messegeschehen der LogiMAT prägt, wird </w:t>
      </w:r>
      <w:r w:rsidR="0028205B">
        <w:rPr>
          <w:rFonts w:ascii="Arial" w:hAnsi="Arial" w:cs="Arial"/>
          <w:bCs/>
          <w:sz w:val="22"/>
          <w:szCs w:val="22"/>
        </w:rPr>
        <w:t>erstmalig</w:t>
      </w:r>
      <w:r w:rsidR="00791268" w:rsidRPr="003407B8">
        <w:rPr>
          <w:rFonts w:ascii="Arial" w:hAnsi="Arial" w:cs="Arial"/>
          <w:bCs/>
          <w:sz w:val="22"/>
          <w:szCs w:val="22"/>
        </w:rPr>
        <w:t xml:space="preserve"> innerhalb der Veranstaltung das Forum </w:t>
      </w:r>
      <w:proofErr w:type="spellStart"/>
      <w:r w:rsidR="00791268" w:rsidRPr="003407B8">
        <w:rPr>
          <w:rFonts w:ascii="Arial" w:hAnsi="Arial" w:cs="Arial"/>
          <w:bCs/>
          <w:sz w:val="22"/>
          <w:szCs w:val="22"/>
        </w:rPr>
        <w:t>TradeWorld</w:t>
      </w:r>
      <w:proofErr w:type="spellEnd"/>
      <w:r w:rsidR="00791268" w:rsidRPr="003407B8">
        <w:rPr>
          <w:rFonts w:ascii="Arial" w:hAnsi="Arial" w:cs="Arial"/>
          <w:bCs/>
          <w:sz w:val="22"/>
          <w:szCs w:val="22"/>
        </w:rPr>
        <w:t xml:space="preserve"> ausgerichtet. Bei diesem Forum für moderne Handelsprozesse stehen </w:t>
      </w:r>
      <w:r w:rsidR="00791268" w:rsidRPr="003407B8">
        <w:rPr>
          <w:rFonts w:ascii="Arial" w:hAnsi="Arial" w:cs="Arial"/>
          <w:sz w:val="22"/>
          <w:szCs w:val="22"/>
        </w:rPr>
        <w:t xml:space="preserve">Produkte und Services des stationären, </w:t>
      </w:r>
      <w:r w:rsidR="004103CC" w:rsidRPr="003407B8">
        <w:rPr>
          <w:rFonts w:ascii="Arial" w:hAnsi="Arial" w:cs="Arial"/>
          <w:sz w:val="22"/>
          <w:szCs w:val="22"/>
        </w:rPr>
        <w:t xml:space="preserve">interaktiven und </w:t>
      </w:r>
      <w:proofErr w:type="spellStart"/>
      <w:r w:rsidR="00791268" w:rsidRPr="003407B8">
        <w:rPr>
          <w:rFonts w:ascii="Arial" w:hAnsi="Arial" w:cs="Arial"/>
          <w:sz w:val="22"/>
          <w:szCs w:val="22"/>
        </w:rPr>
        <w:t>Multichannel</w:t>
      </w:r>
      <w:proofErr w:type="spellEnd"/>
      <w:r w:rsidR="00791268" w:rsidRPr="003407B8">
        <w:rPr>
          <w:rFonts w:ascii="Arial" w:hAnsi="Arial" w:cs="Arial"/>
          <w:sz w:val="22"/>
          <w:szCs w:val="22"/>
        </w:rPr>
        <w:t xml:space="preserve">-Handels </w:t>
      </w:r>
      <w:r w:rsidR="00791268" w:rsidRPr="003407B8">
        <w:rPr>
          <w:rFonts w:ascii="Arial" w:hAnsi="Arial" w:cs="Arial"/>
          <w:bCs/>
          <w:sz w:val="22"/>
          <w:szCs w:val="22"/>
        </w:rPr>
        <w:t xml:space="preserve">im Fokus. </w:t>
      </w:r>
      <w:r w:rsidR="0099478F" w:rsidRPr="003407B8">
        <w:rPr>
          <w:rStyle w:val="inhalt"/>
          <w:rFonts w:ascii="Arial" w:hAnsi="Arial" w:cs="Arial"/>
          <w:sz w:val="22"/>
          <w:szCs w:val="22"/>
        </w:rPr>
        <w:t xml:space="preserve">Die Anbindung </w:t>
      </w:r>
      <w:r w:rsidR="004103CC" w:rsidRPr="003407B8">
        <w:rPr>
          <w:rStyle w:val="inhalt"/>
          <w:rFonts w:ascii="Arial" w:hAnsi="Arial" w:cs="Arial"/>
          <w:sz w:val="22"/>
          <w:szCs w:val="22"/>
        </w:rPr>
        <w:t>d</w:t>
      </w:r>
      <w:r w:rsidR="0028205B">
        <w:rPr>
          <w:rStyle w:val="inhalt"/>
          <w:rFonts w:ascii="Arial" w:hAnsi="Arial" w:cs="Arial"/>
          <w:sz w:val="22"/>
          <w:szCs w:val="22"/>
        </w:rPr>
        <w:t>es</w:t>
      </w:r>
      <w:r w:rsidR="004103CC" w:rsidRPr="003407B8">
        <w:rPr>
          <w:rStyle w:val="inhalt"/>
          <w:rFonts w:ascii="Arial" w:hAnsi="Arial" w:cs="Arial"/>
          <w:sz w:val="22"/>
          <w:szCs w:val="22"/>
        </w:rPr>
        <w:t xml:space="preserve"> Forum </w:t>
      </w:r>
      <w:proofErr w:type="spellStart"/>
      <w:r w:rsidR="0099478F" w:rsidRPr="003407B8">
        <w:rPr>
          <w:rStyle w:val="inhalt"/>
          <w:rFonts w:ascii="Arial" w:hAnsi="Arial" w:cs="Arial"/>
          <w:sz w:val="22"/>
          <w:szCs w:val="22"/>
        </w:rPr>
        <w:t>TradeWorld</w:t>
      </w:r>
      <w:proofErr w:type="spellEnd"/>
      <w:r w:rsidR="0099478F" w:rsidRPr="003407B8">
        <w:rPr>
          <w:rStyle w:val="inhalt"/>
          <w:rFonts w:ascii="Arial" w:hAnsi="Arial" w:cs="Arial"/>
          <w:sz w:val="22"/>
          <w:szCs w:val="22"/>
        </w:rPr>
        <w:t xml:space="preserve"> 2014 erschließt dem Handel eine</w:t>
      </w:r>
      <w:r w:rsidR="0028205B">
        <w:rPr>
          <w:rStyle w:val="inhalt"/>
          <w:rFonts w:ascii="Arial" w:hAnsi="Arial" w:cs="Arial"/>
          <w:sz w:val="22"/>
          <w:szCs w:val="22"/>
        </w:rPr>
        <w:t>n direkten Zugang zur Logistik</w:t>
      </w:r>
      <w:r w:rsidR="0099478F" w:rsidRPr="003407B8">
        <w:rPr>
          <w:rStyle w:val="inhalt"/>
          <w:rFonts w:ascii="Arial" w:hAnsi="Arial" w:cs="Arial"/>
          <w:sz w:val="22"/>
          <w:szCs w:val="22"/>
        </w:rPr>
        <w:t>“</w:t>
      </w:r>
      <w:r w:rsidR="0028205B">
        <w:rPr>
          <w:rStyle w:val="inhalt"/>
          <w:rFonts w:ascii="Arial" w:hAnsi="Arial" w:cs="Arial"/>
          <w:sz w:val="22"/>
          <w:szCs w:val="22"/>
        </w:rPr>
        <w:t>.</w:t>
      </w:r>
    </w:p>
    <w:p w:rsidR="0028205B" w:rsidRDefault="0028205B" w:rsidP="00C86A19">
      <w:pPr>
        <w:jc w:val="both"/>
        <w:rPr>
          <w:rFonts w:ascii="Arial" w:hAnsi="Arial" w:cs="Arial"/>
          <w:bCs/>
          <w:sz w:val="22"/>
          <w:szCs w:val="22"/>
        </w:rPr>
      </w:pPr>
    </w:p>
    <w:p w:rsidR="00B43637" w:rsidRPr="003407B8" w:rsidRDefault="00B752A2" w:rsidP="00C86A19">
      <w:pPr>
        <w:jc w:val="both"/>
        <w:rPr>
          <w:rFonts w:ascii="Arial" w:hAnsi="Arial" w:cs="Arial"/>
          <w:bCs/>
          <w:sz w:val="22"/>
          <w:szCs w:val="22"/>
        </w:rPr>
      </w:pPr>
      <w:r w:rsidRPr="003407B8">
        <w:rPr>
          <w:rFonts w:ascii="Arial" w:hAnsi="Arial" w:cs="Arial"/>
          <w:bCs/>
          <w:sz w:val="22"/>
          <w:szCs w:val="22"/>
        </w:rPr>
        <w:lastRenderedPageBreak/>
        <w:t xml:space="preserve">Mit dem Messemotto </w:t>
      </w:r>
      <w:r w:rsidR="00470649" w:rsidRPr="003407B8">
        <w:rPr>
          <w:rFonts w:ascii="Arial" w:hAnsi="Arial" w:cs="Arial"/>
          <w:bCs/>
          <w:sz w:val="22"/>
          <w:szCs w:val="22"/>
        </w:rPr>
        <w:t xml:space="preserve">„Intelligent vernetzen – Komplexität beherrschen“ </w:t>
      </w:r>
      <w:r w:rsidRPr="003407B8">
        <w:rPr>
          <w:rFonts w:ascii="Arial" w:hAnsi="Arial" w:cs="Arial"/>
          <w:bCs/>
          <w:sz w:val="22"/>
          <w:szCs w:val="22"/>
        </w:rPr>
        <w:t xml:space="preserve">unterstreicht die </w:t>
      </w:r>
      <w:r w:rsidR="00DA1AE2" w:rsidRPr="003407B8">
        <w:rPr>
          <w:rFonts w:ascii="Arial" w:hAnsi="Arial" w:cs="Arial"/>
          <w:bCs/>
          <w:sz w:val="22"/>
          <w:szCs w:val="22"/>
        </w:rPr>
        <w:br/>
      </w:r>
      <w:r w:rsidRPr="003407B8">
        <w:rPr>
          <w:rFonts w:ascii="Arial" w:hAnsi="Arial" w:cs="Arial"/>
          <w:bCs/>
          <w:sz w:val="22"/>
          <w:szCs w:val="22"/>
        </w:rPr>
        <w:t xml:space="preserve">12. Internationale Fachmesse für Distribution, Material- und Informationsfluss </w:t>
      </w:r>
      <w:r w:rsidR="00FE23EA" w:rsidRPr="003407B8">
        <w:rPr>
          <w:rFonts w:ascii="Arial" w:hAnsi="Arial" w:cs="Arial"/>
          <w:bCs/>
          <w:sz w:val="22"/>
          <w:szCs w:val="22"/>
        </w:rPr>
        <w:t xml:space="preserve">dabei </w:t>
      </w:r>
      <w:r w:rsidRPr="003407B8">
        <w:rPr>
          <w:rFonts w:ascii="Arial" w:hAnsi="Arial" w:cs="Arial"/>
          <w:bCs/>
          <w:sz w:val="22"/>
          <w:szCs w:val="22"/>
        </w:rPr>
        <w:t xml:space="preserve">gleichermaßen </w:t>
      </w:r>
      <w:r w:rsidR="00FE23EA" w:rsidRPr="003407B8">
        <w:rPr>
          <w:rFonts w:ascii="Arial" w:hAnsi="Arial" w:cs="Arial"/>
          <w:bCs/>
          <w:sz w:val="22"/>
          <w:szCs w:val="22"/>
        </w:rPr>
        <w:t xml:space="preserve">thematische Weitsicht wie auch – als erster bedeutender Branchentreff des Jahres – ihren Anspruch als Trendbarometer der Intralogistik. </w:t>
      </w:r>
      <w:r w:rsidR="009D5CE9" w:rsidRPr="003407B8">
        <w:rPr>
          <w:rFonts w:ascii="Arial" w:hAnsi="Arial" w:cs="Arial"/>
          <w:bCs/>
          <w:sz w:val="22"/>
          <w:szCs w:val="22"/>
        </w:rPr>
        <w:t xml:space="preserve">„Zu den wichtigsten Treibern innerhalb der </w:t>
      </w:r>
      <w:proofErr w:type="spellStart"/>
      <w:r w:rsidR="009D5CE9" w:rsidRPr="003407B8">
        <w:rPr>
          <w:rFonts w:ascii="Arial" w:hAnsi="Arial" w:cs="Arial"/>
          <w:bCs/>
          <w:sz w:val="22"/>
          <w:szCs w:val="22"/>
        </w:rPr>
        <w:t>Supply</w:t>
      </w:r>
      <w:proofErr w:type="spellEnd"/>
      <w:r w:rsidR="009D5CE9" w:rsidRPr="003407B8">
        <w:rPr>
          <w:rFonts w:ascii="Arial" w:hAnsi="Arial" w:cs="Arial"/>
          <w:bCs/>
          <w:sz w:val="22"/>
          <w:szCs w:val="22"/>
        </w:rPr>
        <w:t xml:space="preserve"> Chain zählen der hohe Kostendruck, eine zunehmend vernetzte Kooperation der Akteure sowie der steigende Erwartungsdruck, den die Kunden auf den Handel übertragen, der ihn </w:t>
      </w:r>
      <w:r w:rsidR="004103CC" w:rsidRPr="003407B8">
        <w:rPr>
          <w:rFonts w:ascii="Arial" w:hAnsi="Arial" w:cs="Arial"/>
          <w:bCs/>
          <w:sz w:val="22"/>
          <w:szCs w:val="22"/>
        </w:rPr>
        <w:t>an</w:t>
      </w:r>
      <w:r w:rsidR="009D5CE9" w:rsidRPr="003407B8">
        <w:rPr>
          <w:rFonts w:ascii="Arial" w:hAnsi="Arial" w:cs="Arial"/>
          <w:bCs/>
          <w:sz w:val="22"/>
          <w:szCs w:val="22"/>
        </w:rPr>
        <w:t xml:space="preserve"> die</w:t>
      </w:r>
      <w:r w:rsidR="004103CC" w:rsidRPr="003407B8">
        <w:rPr>
          <w:rFonts w:ascii="Arial" w:hAnsi="Arial" w:cs="Arial"/>
          <w:bCs/>
          <w:sz w:val="22"/>
          <w:szCs w:val="22"/>
        </w:rPr>
        <w:t xml:space="preserve"> produzierende Industrie weiterleitet“, erklärt Kazander. </w:t>
      </w:r>
      <w:r w:rsidR="009D5CE9" w:rsidRPr="003407B8">
        <w:rPr>
          <w:rFonts w:ascii="Arial" w:hAnsi="Arial" w:cs="Arial"/>
          <w:bCs/>
          <w:sz w:val="22"/>
          <w:szCs w:val="22"/>
        </w:rPr>
        <w:t>Die Logistikbranche insgesamt steht vor den Herausforderungen einerseits die Kundenerwartungen an termintreue Lieferung und den Einsatz von Innovationen</w:t>
      </w:r>
      <w:r w:rsidR="0099478F" w:rsidRPr="003407B8">
        <w:rPr>
          <w:rFonts w:ascii="Arial" w:hAnsi="Arial" w:cs="Arial"/>
          <w:bCs/>
          <w:sz w:val="22"/>
          <w:szCs w:val="22"/>
        </w:rPr>
        <w:t xml:space="preserve"> zu erfüllen, ander</w:t>
      </w:r>
      <w:r w:rsidR="009D5CE9" w:rsidRPr="003407B8">
        <w:rPr>
          <w:rFonts w:ascii="Arial" w:hAnsi="Arial" w:cs="Arial"/>
          <w:bCs/>
          <w:sz w:val="22"/>
          <w:szCs w:val="22"/>
        </w:rPr>
        <w:t xml:space="preserve">erseits </w:t>
      </w:r>
      <w:r w:rsidR="0099478F" w:rsidRPr="003407B8">
        <w:rPr>
          <w:rFonts w:ascii="Arial" w:hAnsi="Arial" w:cs="Arial"/>
          <w:bCs/>
          <w:sz w:val="22"/>
          <w:szCs w:val="22"/>
        </w:rPr>
        <w:t xml:space="preserve">Einsparpotenziale und vorhandene Synergien durch koordinierte Zusammenarbeit zu </w:t>
      </w:r>
      <w:r w:rsidR="009E7967" w:rsidRPr="003407B8">
        <w:rPr>
          <w:rFonts w:ascii="Arial" w:hAnsi="Arial" w:cs="Arial"/>
          <w:bCs/>
          <w:sz w:val="22"/>
          <w:szCs w:val="22"/>
        </w:rPr>
        <w:t>generieren</w:t>
      </w:r>
      <w:r w:rsidR="0099478F" w:rsidRPr="003407B8">
        <w:rPr>
          <w:rFonts w:ascii="Arial" w:hAnsi="Arial" w:cs="Arial"/>
          <w:bCs/>
          <w:sz w:val="22"/>
          <w:szCs w:val="22"/>
        </w:rPr>
        <w:t xml:space="preserve">. </w:t>
      </w:r>
      <w:r w:rsidR="00B43637" w:rsidRPr="003407B8">
        <w:rPr>
          <w:rFonts w:ascii="Arial" w:hAnsi="Arial" w:cs="Arial"/>
          <w:bCs/>
          <w:sz w:val="22"/>
          <w:szCs w:val="22"/>
        </w:rPr>
        <w:t>Auf der LogiMAT 2014 zeigen die Aussteller</w:t>
      </w:r>
      <w:r w:rsidR="00C856D1" w:rsidRPr="003407B8">
        <w:rPr>
          <w:rFonts w:ascii="Arial" w:hAnsi="Arial" w:cs="Arial"/>
          <w:bCs/>
          <w:sz w:val="22"/>
          <w:szCs w:val="22"/>
        </w:rPr>
        <w:t xml:space="preserve"> ihre aktuellen Ansätze für eine entsprechende Vernetzung von horizontalen und vertikalen Prozessen in der Intralogistik. Diese Lösungsangebote bilden die Basis, die Komplexität des modernen Logistikumfeldes beherrschbar zu machen</w:t>
      </w:r>
      <w:r w:rsidR="004103CC" w:rsidRPr="003407B8">
        <w:rPr>
          <w:rFonts w:ascii="Arial" w:hAnsi="Arial" w:cs="Arial"/>
          <w:bCs/>
          <w:sz w:val="22"/>
          <w:szCs w:val="22"/>
        </w:rPr>
        <w:t>.</w:t>
      </w:r>
    </w:p>
    <w:p w:rsidR="00B43637" w:rsidRPr="003407B8" w:rsidRDefault="00B43637" w:rsidP="00C86A19">
      <w:pPr>
        <w:jc w:val="both"/>
        <w:rPr>
          <w:rFonts w:ascii="Arial" w:hAnsi="Arial" w:cs="Arial"/>
          <w:bCs/>
          <w:sz w:val="22"/>
          <w:szCs w:val="22"/>
        </w:rPr>
      </w:pPr>
    </w:p>
    <w:p w:rsidR="00C95738" w:rsidRDefault="00204784" w:rsidP="00C86A19">
      <w:pPr>
        <w:jc w:val="both"/>
        <w:rPr>
          <w:rFonts w:ascii="Arial" w:hAnsi="Arial" w:cs="Arial"/>
          <w:bCs/>
          <w:sz w:val="22"/>
          <w:szCs w:val="22"/>
        </w:rPr>
      </w:pPr>
      <w:r w:rsidRPr="003407B8">
        <w:rPr>
          <w:rFonts w:ascii="Arial" w:hAnsi="Arial" w:cs="Arial"/>
          <w:bCs/>
          <w:sz w:val="22"/>
          <w:szCs w:val="22"/>
        </w:rPr>
        <w:t>Schon im Vorfeld der Messe zeichnet sich ab, dass die LogiMAT ungeachtet der hohen Veranstaltun</w:t>
      </w:r>
      <w:r w:rsidR="00E370F0">
        <w:rPr>
          <w:rFonts w:ascii="Arial" w:hAnsi="Arial" w:cs="Arial"/>
          <w:bCs/>
          <w:sz w:val="22"/>
          <w:szCs w:val="22"/>
        </w:rPr>
        <w:t>gsdichte im Messejahr 2014 ihrem</w:t>
      </w:r>
      <w:r w:rsidRPr="003407B8">
        <w:rPr>
          <w:rFonts w:ascii="Arial" w:hAnsi="Arial" w:cs="Arial"/>
          <w:bCs/>
          <w:sz w:val="22"/>
          <w:szCs w:val="22"/>
        </w:rPr>
        <w:t xml:space="preserve"> Ruf als </w:t>
      </w:r>
      <w:r w:rsidRPr="003407B8">
        <w:rPr>
          <w:rFonts w:ascii="Arial" w:hAnsi="Arial" w:cs="Arial"/>
          <w:sz w:val="22"/>
          <w:szCs w:val="22"/>
        </w:rPr>
        <w:t xml:space="preserve">größte jährlich stattfindende Intralogistikmesse in Europa mit weiterem Wachstum untermauern wird. Bereits </w:t>
      </w:r>
      <w:r w:rsidRPr="003407B8">
        <w:rPr>
          <w:rFonts w:ascii="Arial" w:hAnsi="Arial" w:cs="Arial"/>
          <w:bCs/>
          <w:sz w:val="22"/>
          <w:szCs w:val="22"/>
        </w:rPr>
        <w:t xml:space="preserve">Ende </w:t>
      </w:r>
      <w:r w:rsidR="0028205B">
        <w:rPr>
          <w:rFonts w:ascii="Arial" w:hAnsi="Arial" w:cs="Arial"/>
          <w:bCs/>
          <w:sz w:val="22"/>
          <w:szCs w:val="22"/>
        </w:rPr>
        <w:t>November</w:t>
      </w:r>
      <w:r w:rsidRPr="003407B8">
        <w:rPr>
          <w:rFonts w:ascii="Arial" w:hAnsi="Arial" w:cs="Arial"/>
          <w:bCs/>
          <w:sz w:val="22"/>
          <w:szCs w:val="22"/>
        </w:rPr>
        <w:t xml:space="preserve"> 2013 konnte die Messeleitung </w:t>
      </w:r>
      <w:r w:rsidR="00C95738" w:rsidRPr="003407B8">
        <w:rPr>
          <w:rFonts w:ascii="Arial" w:hAnsi="Arial" w:cs="Arial"/>
          <w:bCs/>
          <w:sz w:val="22"/>
          <w:szCs w:val="22"/>
        </w:rPr>
        <w:t xml:space="preserve">vermelden, dass </w:t>
      </w:r>
      <w:r w:rsidRPr="003407B8">
        <w:rPr>
          <w:rFonts w:ascii="Arial" w:hAnsi="Arial" w:cs="Arial"/>
          <w:bCs/>
          <w:sz w:val="22"/>
          <w:szCs w:val="22"/>
        </w:rPr>
        <w:t>9</w:t>
      </w:r>
      <w:r w:rsidR="0028205B">
        <w:rPr>
          <w:rFonts w:ascii="Arial" w:hAnsi="Arial" w:cs="Arial"/>
          <w:bCs/>
          <w:sz w:val="22"/>
          <w:szCs w:val="22"/>
        </w:rPr>
        <w:t>6</w:t>
      </w:r>
      <w:r w:rsidRPr="003407B8">
        <w:rPr>
          <w:rFonts w:ascii="Arial" w:hAnsi="Arial" w:cs="Arial"/>
          <w:bCs/>
          <w:sz w:val="22"/>
          <w:szCs w:val="22"/>
        </w:rPr>
        <w:t xml:space="preserve"> Prozent der Ausstellungsfläche für die LogiMAT 2014 </w:t>
      </w:r>
      <w:r w:rsidR="00C95738" w:rsidRPr="003407B8">
        <w:rPr>
          <w:rFonts w:ascii="Arial" w:hAnsi="Arial" w:cs="Arial"/>
          <w:bCs/>
          <w:sz w:val="22"/>
          <w:szCs w:val="22"/>
        </w:rPr>
        <w:t>vergeben waren</w:t>
      </w:r>
      <w:r w:rsidRPr="003407B8">
        <w:rPr>
          <w:rFonts w:ascii="Arial" w:hAnsi="Arial" w:cs="Arial"/>
          <w:bCs/>
          <w:sz w:val="22"/>
          <w:szCs w:val="22"/>
        </w:rPr>
        <w:t xml:space="preserve">. </w:t>
      </w:r>
    </w:p>
    <w:p w:rsidR="0028205B" w:rsidRDefault="0028205B" w:rsidP="00C86A19">
      <w:pPr>
        <w:jc w:val="both"/>
        <w:rPr>
          <w:rFonts w:ascii="Arial" w:hAnsi="Arial" w:cs="Arial"/>
          <w:bCs/>
          <w:sz w:val="22"/>
          <w:szCs w:val="22"/>
        </w:rPr>
      </w:pPr>
    </w:p>
    <w:p w:rsidR="00506A2A" w:rsidRPr="003407B8" w:rsidRDefault="00506A2A" w:rsidP="00C86A19">
      <w:pPr>
        <w:jc w:val="both"/>
        <w:rPr>
          <w:rFonts w:ascii="Arial" w:hAnsi="Arial" w:cs="Arial"/>
          <w:bCs/>
          <w:sz w:val="28"/>
          <w:szCs w:val="28"/>
        </w:rPr>
      </w:pPr>
      <w:r w:rsidRPr="003407B8">
        <w:rPr>
          <w:rFonts w:ascii="Arial" w:hAnsi="Arial" w:cs="Arial"/>
          <w:b/>
          <w:bCs/>
          <w:sz w:val="28"/>
          <w:szCs w:val="28"/>
        </w:rPr>
        <w:t>Anforderungs- und praxisgerechte Lösungen</w:t>
      </w:r>
    </w:p>
    <w:p w:rsidR="00506A2A" w:rsidRPr="0015690F" w:rsidRDefault="00506A2A" w:rsidP="00C86A19">
      <w:pPr>
        <w:jc w:val="both"/>
        <w:rPr>
          <w:rFonts w:ascii="Arial" w:hAnsi="Arial" w:cs="Arial"/>
          <w:bCs/>
          <w:sz w:val="16"/>
          <w:szCs w:val="16"/>
        </w:rPr>
      </w:pPr>
    </w:p>
    <w:p w:rsidR="00A800AD" w:rsidRPr="003407B8" w:rsidRDefault="00C95738" w:rsidP="00C86A19">
      <w:pPr>
        <w:jc w:val="both"/>
        <w:rPr>
          <w:rFonts w:ascii="Arial" w:hAnsi="Arial" w:cs="Arial"/>
          <w:bCs/>
          <w:sz w:val="22"/>
          <w:szCs w:val="22"/>
        </w:rPr>
      </w:pPr>
      <w:r w:rsidRPr="003407B8">
        <w:rPr>
          <w:rFonts w:ascii="Arial" w:hAnsi="Arial" w:cs="Arial"/>
          <w:bCs/>
          <w:sz w:val="22"/>
          <w:szCs w:val="22"/>
        </w:rPr>
        <w:t xml:space="preserve">Bei der Hallenbelegung und Zuordnung der </w:t>
      </w:r>
      <w:r w:rsidR="004103CC" w:rsidRPr="003407B8">
        <w:rPr>
          <w:rFonts w:ascii="Arial" w:hAnsi="Arial" w:cs="Arial"/>
          <w:bCs/>
          <w:sz w:val="22"/>
          <w:szCs w:val="22"/>
        </w:rPr>
        <w:t>Ausstellungsbereiche</w:t>
      </w:r>
      <w:r w:rsidRPr="003407B8">
        <w:rPr>
          <w:rFonts w:ascii="Arial" w:hAnsi="Arial" w:cs="Arial"/>
          <w:bCs/>
          <w:sz w:val="22"/>
          <w:szCs w:val="22"/>
        </w:rPr>
        <w:t xml:space="preserve"> setzt die LogiMAT 2014 auf Bewährtes</w:t>
      </w:r>
      <w:r w:rsidR="00FF2C12" w:rsidRPr="003407B8">
        <w:rPr>
          <w:rFonts w:ascii="Arial" w:hAnsi="Arial" w:cs="Arial"/>
          <w:bCs/>
          <w:sz w:val="22"/>
          <w:szCs w:val="22"/>
        </w:rPr>
        <w:t>.</w:t>
      </w:r>
      <w:r w:rsidRPr="003407B8">
        <w:rPr>
          <w:rFonts w:ascii="Arial" w:hAnsi="Arial" w:cs="Arial"/>
          <w:bCs/>
          <w:sz w:val="22"/>
          <w:szCs w:val="22"/>
        </w:rPr>
        <w:t xml:space="preserve"> </w:t>
      </w:r>
      <w:r w:rsidR="00FF2C12" w:rsidRPr="003407B8">
        <w:rPr>
          <w:rFonts w:ascii="Arial" w:hAnsi="Arial" w:cs="Arial"/>
          <w:bCs/>
          <w:sz w:val="22"/>
          <w:szCs w:val="22"/>
        </w:rPr>
        <w:t>„</w:t>
      </w:r>
      <w:r w:rsidRPr="003407B8">
        <w:rPr>
          <w:rFonts w:ascii="Arial" w:hAnsi="Arial" w:cs="Arial"/>
          <w:bCs/>
          <w:sz w:val="22"/>
          <w:szCs w:val="22"/>
        </w:rPr>
        <w:t xml:space="preserve">Die Hallenaufteilung, die 2013 erstmals insgesamt sechs </w:t>
      </w:r>
      <w:r w:rsidR="00A800AD" w:rsidRPr="003407B8">
        <w:rPr>
          <w:rFonts w:ascii="Arial" w:hAnsi="Arial" w:cs="Arial"/>
          <w:bCs/>
          <w:sz w:val="22"/>
          <w:szCs w:val="22"/>
        </w:rPr>
        <w:t xml:space="preserve">gegenüber liegende </w:t>
      </w:r>
      <w:r w:rsidRPr="003407B8">
        <w:rPr>
          <w:rFonts w:ascii="Arial" w:hAnsi="Arial" w:cs="Arial"/>
          <w:bCs/>
          <w:sz w:val="22"/>
          <w:szCs w:val="22"/>
        </w:rPr>
        <w:t>Hallen auf beiden Flügeln des Stutt</w:t>
      </w:r>
      <w:r w:rsidR="00FF2C12" w:rsidRPr="003407B8">
        <w:rPr>
          <w:rFonts w:ascii="Arial" w:hAnsi="Arial" w:cs="Arial"/>
          <w:bCs/>
          <w:sz w:val="22"/>
          <w:szCs w:val="22"/>
        </w:rPr>
        <w:t xml:space="preserve">garter Messegeländes umfasste, </w:t>
      </w:r>
      <w:r w:rsidR="00A800AD" w:rsidRPr="003407B8">
        <w:rPr>
          <w:rFonts w:ascii="Arial" w:hAnsi="Arial" w:cs="Arial"/>
          <w:bCs/>
          <w:sz w:val="22"/>
          <w:szCs w:val="22"/>
        </w:rPr>
        <w:t>wurde von Ausstellern und Fachpublikum gut angenommen und wird beibehalten</w:t>
      </w:r>
      <w:r w:rsidRPr="003407B8">
        <w:rPr>
          <w:rFonts w:ascii="Arial" w:hAnsi="Arial" w:cs="Arial"/>
          <w:bCs/>
          <w:sz w:val="22"/>
          <w:szCs w:val="22"/>
        </w:rPr>
        <w:t>“, so Kazander</w:t>
      </w:r>
      <w:r w:rsidR="00A800AD" w:rsidRPr="003407B8">
        <w:rPr>
          <w:rFonts w:ascii="Arial" w:hAnsi="Arial" w:cs="Arial"/>
          <w:bCs/>
          <w:sz w:val="22"/>
          <w:szCs w:val="22"/>
        </w:rPr>
        <w:t xml:space="preserve">. „Auf diese Weise </w:t>
      </w:r>
      <w:r w:rsidR="00C625A3" w:rsidRPr="003407B8">
        <w:rPr>
          <w:rFonts w:ascii="Arial" w:hAnsi="Arial" w:cs="Arial"/>
          <w:bCs/>
          <w:sz w:val="22"/>
          <w:szCs w:val="22"/>
        </w:rPr>
        <w:t xml:space="preserve">bieten </w:t>
      </w:r>
      <w:r w:rsidR="00A800AD" w:rsidRPr="003407B8">
        <w:rPr>
          <w:rFonts w:ascii="Arial" w:hAnsi="Arial" w:cs="Arial"/>
          <w:bCs/>
          <w:sz w:val="22"/>
          <w:szCs w:val="22"/>
        </w:rPr>
        <w:t xml:space="preserve">wir den Ausstellern attraktive Optionen für ihre Präsentationen, bewahren trotz des erfreulichen Wachstums der LogiMAT </w:t>
      </w:r>
      <w:r w:rsidR="00296560" w:rsidRPr="003407B8">
        <w:rPr>
          <w:rFonts w:ascii="Arial" w:hAnsi="Arial" w:cs="Arial"/>
          <w:bCs/>
          <w:sz w:val="22"/>
          <w:szCs w:val="22"/>
        </w:rPr>
        <w:t xml:space="preserve">2014 </w:t>
      </w:r>
      <w:r w:rsidR="0086213C" w:rsidRPr="003407B8">
        <w:rPr>
          <w:rFonts w:ascii="Arial" w:hAnsi="Arial" w:cs="Arial"/>
          <w:bCs/>
          <w:sz w:val="22"/>
          <w:szCs w:val="22"/>
        </w:rPr>
        <w:t xml:space="preserve">aber </w:t>
      </w:r>
      <w:r w:rsidR="00A800AD" w:rsidRPr="003407B8">
        <w:rPr>
          <w:rFonts w:ascii="Arial" w:hAnsi="Arial" w:cs="Arial"/>
          <w:bCs/>
          <w:sz w:val="22"/>
          <w:szCs w:val="22"/>
        </w:rPr>
        <w:t xml:space="preserve">unser </w:t>
      </w:r>
      <w:r w:rsidR="00296560" w:rsidRPr="003407B8">
        <w:rPr>
          <w:rFonts w:ascii="Arial" w:hAnsi="Arial" w:cs="Arial"/>
          <w:bCs/>
          <w:sz w:val="22"/>
          <w:szCs w:val="22"/>
        </w:rPr>
        <w:t xml:space="preserve">Renommee, als </w:t>
      </w:r>
      <w:r w:rsidR="00FF2C12" w:rsidRPr="003407B8">
        <w:rPr>
          <w:rFonts w:ascii="Arial" w:hAnsi="Arial" w:cs="Arial"/>
          <w:bCs/>
          <w:sz w:val="22"/>
          <w:szCs w:val="22"/>
        </w:rPr>
        <w:t xml:space="preserve">Arbeitsmesse </w:t>
      </w:r>
      <w:r w:rsidR="00296560" w:rsidRPr="003407B8">
        <w:rPr>
          <w:rFonts w:ascii="Arial" w:hAnsi="Arial" w:cs="Arial"/>
          <w:bCs/>
          <w:sz w:val="22"/>
          <w:szCs w:val="22"/>
        </w:rPr>
        <w:t>der kurzen Wege.</w:t>
      </w:r>
      <w:r w:rsidR="009353A8" w:rsidRPr="003407B8">
        <w:rPr>
          <w:rFonts w:ascii="Arial" w:hAnsi="Arial" w:cs="Arial"/>
          <w:bCs/>
          <w:sz w:val="22"/>
          <w:szCs w:val="22"/>
        </w:rPr>
        <w:t xml:space="preserve"> Die konsequente Zuordnung der einzelnen </w:t>
      </w:r>
      <w:r w:rsidR="004103CC" w:rsidRPr="003407B8">
        <w:rPr>
          <w:rFonts w:ascii="Arial" w:hAnsi="Arial" w:cs="Arial"/>
          <w:bCs/>
          <w:sz w:val="22"/>
          <w:szCs w:val="22"/>
        </w:rPr>
        <w:t>S</w:t>
      </w:r>
      <w:r w:rsidR="009353A8" w:rsidRPr="003407B8">
        <w:rPr>
          <w:rFonts w:ascii="Arial" w:hAnsi="Arial" w:cs="Arial"/>
          <w:bCs/>
          <w:sz w:val="22"/>
          <w:szCs w:val="22"/>
        </w:rPr>
        <w:t xml:space="preserve">egmente auf die Hallen bietet dem Fachpublikum sowohl bei Special </w:t>
      </w:r>
      <w:proofErr w:type="spellStart"/>
      <w:r w:rsidR="009353A8" w:rsidRPr="003407B8">
        <w:rPr>
          <w:rFonts w:ascii="Arial" w:hAnsi="Arial" w:cs="Arial"/>
          <w:bCs/>
          <w:sz w:val="22"/>
          <w:szCs w:val="22"/>
        </w:rPr>
        <w:t>Interests</w:t>
      </w:r>
      <w:proofErr w:type="spellEnd"/>
      <w:r w:rsidR="00622EA7" w:rsidRPr="003407B8">
        <w:rPr>
          <w:rFonts w:ascii="Arial" w:hAnsi="Arial" w:cs="Arial"/>
          <w:bCs/>
          <w:sz w:val="22"/>
          <w:szCs w:val="22"/>
        </w:rPr>
        <w:t>,</w:t>
      </w:r>
      <w:r w:rsidR="009353A8" w:rsidRPr="003407B8">
        <w:rPr>
          <w:rFonts w:ascii="Arial" w:hAnsi="Arial" w:cs="Arial"/>
          <w:bCs/>
          <w:sz w:val="22"/>
          <w:szCs w:val="22"/>
        </w:rPr>
        <w:t xml:space="preserve"> als auch in der Gesamtschau einen kompakten Überblick über die Leistungsangebote der Marktplayer.“</w:t>
      </w:r>
    </w:p>
    <w:p w:rsidR="00A800AD" w:rsidRPr="0015690F" w:rsidRDefault="00A800AD" w:rsidP="00C86A19">
      <w:pPr>
        <w:jc w:val="both"/>
        <w:rPr>
          <w:rFonts w:ascii="Arial" w:hAnsi="Arial" w:cs="Arial"/>
          <w:bCs/>
          <w:sz w:val="16"/>
          <w:szCs w:val="16"/>
        </w:rPr>
      </w:pPr>
    </w:p>
    <w:p w:rsidR="0028205B" w:rsidRDefault="002D53C3" w:rsidP="00DC2088">
      <w:pPr>
        <w:spacing w:after="120"/>
        <w:jc w:val="both"/>
        <w:rPr>
          <w:rFonts w:ascii="Arial" w:hAnsi="Arial" w:cs="Arial"/>
          <w:sz w:val="22"/>
          <w:szCs w:val="22"/>
        </w:rPr>
      </w:pPr>
      <w:r w:rsidRPr="003407B8">
        <w:rPr>
          <w:rFonts w:ascii="Arial" w:hAnsi="Arial" w:cs="Arial"/>
          <w:bCs/>
          <w:sz w:val="22"/>
          <w:szCs w:val="22"/>
        </w:rPr>
        <w:t>Die</w:t>
      </w:r>
      <w:r w:rsidR="00A31C46" w:rsidRPr="003407B8">
        <w:rPr>
          <w:rFonts w:ascii="Arial" w:hAnsi="Arial" w:cs="Arial"/>
          <w:bCs/>
          <w:sz w:val="22"/>
          <w:szCs w:val="22"/>
        </w:rPr>
        <w:t xml:space="preserve"> Hallen 1 und 3 des Nordflügels auf dem Stuttgarter Messegelände </w:t>
      </w:r>
      <w:r w:rsidR="009353A8" w:rsidRPr="003407B8">
        <w:rPr>
          <w:rFonts w:ascii="Arial" w:hAnsi="Arial" w:cs="Arial"/>
          <w:bCs/>
          <w:sz w:val="22"/>
          <w:szCs w:val="22"/>
        </w:rPr>
        <w:t xml:space="preserve">sind belegt von den </w:t>
      </w:r>
      <w:r w:rsidRPr="003407B8">
        <w:rPr>
          <w:rFonts w:ascii="Arial" w:hAnsi="Arial" w:cs="Arial"/>
          <w:sz w:val="22"/>
          <w:szCs w:val="22"/>
        </w:rPr>
        <w:t>Aussteller</w:t>
      </w:r>
      <w:r w:rsidR="009353A8" w:rsidRPr="003407B8">
        <w:rPr>
          <w:rFonts w:ascii="Arial" w:hAnsi="Arial" w:cs="Arial"/>
          <w:sz w:val="22"/>
          <w:szCs w:val="22"/>
        </w:rPr>
        <w:t>n</w:t>
      </w:r>
      <w:r w:rsidRPr="003407B8">
        <w:rPr>
          <w:rFonts w:ascii="Arial" w:hAnsi="Arial" w:cs="Arial"/>
          <w:sz w:val="22"/>
          <w:szCs w:val="22"/>
        </w:rPr>
        <w:t xml:space="preserve"> </w:t>
      </w:r>
      <w:r w:rsidR="004103CC" w:rsidRPr="003407B8">
        <w:rPr>
          <w:rFonts w:ascii="Arial" w:hAnsi="Arial" w:cs="Arial"/>
          <w:sz w:val="22"/>
          <w:szCs w:val="22"/>
        </w:rPr>
        <w:t>der Bereiche</w:t>
      </w:r>
      <w:r w:rsidRPr="003407B8">
        <w:rPr>
          <w:rFonts w:ascii="Arial" w:hAnsi="Arial" w:cs="Arial"/>
          <w:sz w:val="22"/>
          <w:szCs w:val="22"/>
        </w:rPr>
        <w:t xml:space="preserve"> Förder-/Lagertechnik und Betriebseinrichtungen. </w:t>
      </w:r>
      <w:r w:rsidRPr="003407B8">
        <w:rPr>
          <w:rFonts w:ascii="Arial" w:hAnsi="Arial" w:cs="Arial"/>
          <w:bCs/>
          <w:sz w:val="22"/>
          <w:szCs w:val="22"/>
        </w:rPr>
        <w:t xml:space="preserve">Dort können die Messebesucher jene Neuheiten und Innovationen in Augenschein nehmen, mit denen sich </w:t>
      </w:r>
      <w:r w:rsidR="00C077D3" w:rsidRPr="003407B8">
        <w:rPr>
          <w:rFonts w:ascii="Arial" w:hAnsi="Arial" w:cs="Arial"/>
          <w:bCs/>
          <w:sz w:val="22"/>
          <w:szCs w:val="22"/>
        </w:rPr>
        <w:t>sowohl die Kommissionierung</w:t>
      </w:r>
      <w:r w:rsidR="00622EA7" w:rsidRPr="003407B8">
        <w:rPr>
          <w:rFonts w:ascii="Arial" w:hAnsi="Arial" w:cs="Arial"/>
          <w:bCs/>
          <w:sz w:val="22"/>
          <w:szCs w:val="22"/>
        </w:rPr>
        <w:t>,</w:t>
      </w:r>
      <w:r w:rsidR="00C077D3" w:rsidRPr="003407B8">
        <w:rPr>
          <w:rFonts w:ascii="Arial" w:hAnsi="Arial" w:cs="Arial"/>
          <w:bCs/>
          <w:sz w:val="22"/>
          <w:szCs w:val="22"/>
        </w:rPr>
        <w:t xml:space="preserve"> als auch </w:t>
      </w:r>
      <w:r w:rsidRPr="003407B8">
        <w:rPr>
          <w:rFonts w:ascii="Arial" w:hAnsi="Arial" w:cs="Arial"/>
          <w:bCs/>
          <w:sz w:val="22"/>
          <w:szCs w:val="22"/>
        </w:rPr>
        <w:t xml:space="preserve">die komplexen Materialflüsse in Lager und Logistikzentrum transparent darstellen und effizient führen lassen. </w:t>
      </w:r>
      <w:r w:rsidRPr="003407B8">
        <w:rPr>
          <w:rFonts w:ascii="Arial" w:hAnsi="Arial" w:cs="Arial"/>
          <w:sz w:val="22"/>
          <w:szCs w:val="22"/>
        </w:rPr>
        <w:t xml:space="preserve">„Mehr als 80 Prozent der Logistikexperten betrachten Innovationen als Schlüsselfaktor, um die künftigen Herausforderungen der Logistik zu bewältigen und die Wettbewerbsfähigkeit zu erhalten“, erklärt Kazander. „Als Innovationen werden ein höherer Automationsgrad, vermehrter Technikeinsatz aber auch die Verringerung der Komplexität, Schnittstellenoptimierung und weitere Standardisierung angesehen. In dieser Hinsicht werden die Anlagenbauer und Konzeptentwickler in den Hallen 1 und 3 </w:t>
      </w:r>
      <w:r w:rsidR="00DC2088" w:rsidRPr="003407B8">
        <w:rPr>
          <w:rFonts w:ascii="Arial" w:hAnsi="Arial" w:cs="Arial"/>
          <w:sz w:val="22"/>
          <w:szCs w:val="22"/>
        </w:rPr>
        <w:t>w</w:t>
      </w:r>
      <w:r w:rsidR="00E370F0">
        <w:rPr>
          <w:rFonts w:ascii="Arial" w:hAnsi="Arial" w:cs="Arial"/>
          <w:sz w:val="22"/>
          <w:szCs w:val="22"/>
        </w:rPr>
        <w:t xml:space="preserve">ie </w:t>
      </w:r>
      <w:proofErr w:type="spellStart"/>
      <w:r w:rsidR="00E370F0">
        <w:rPr>
          <w:rFonts w:ascii="Arial" w:hAnsi="Arial" w:cs="Arial"/>
          <w:sz w:val="22"/>
          <w:szCs w:val="22"/>
        </w:rPr>
        <w:t>v</w:t>
      </w:r>
      <w:r w:rsidR="004B7119">
        <w:rPr>
          <w:rFonts w:ascii="Arial" w:hAnsi="Arial" w:cs="Arial"/>
          <w:sz w:val="22"/>
          <w:szCs w:val="22"/>
        </w:rPr>
        <w:t>iastore</w:t>
      </w:r>
      <w:proofErr w:type="spellEnd"/>
      <w:r w:rsidR="004B7119">
        <w:rPr>
          <w:rFonts w:ascii="Arial" w:hAnsi="Arial" w:cs="Arial"/>
          <w:sz w:val="22"/>
          <w:szCs w:val="22"/>
        </w:rPr>
        <w:t xml:space="preserve">, Knapp, </w:t>
      </w:r>
      <w:proofErr w:type="spellStart"/>
      <w:r w:rsidR="004B7119">
        <w:rPr>
          <w:rFonts w:ascii="Arial" w:hAnsi="Arial" w:cs="Arial"/>
          <w:sz w:val="22"/>
          <w:szCs w:val="22"/>
        </w:rPr>
        <w:t>Vanderlande</w:t>
      </w:r>
      <w:proofErr w:type="spellEnd"/>
      <w:r w:rsidR="004B7119">
        <w:rPr>
          <w:rFonts w:ascii="Arial" w:hAnsi="Arial" w:cs="Arial"/>
          <w:sz w:val="22"/>
          <w:szCs w:val="22"/>
        </w:rPr>
        <w:t xml:space="preserve"> und </w:t>
      </w:r>
      <w:proofErr w:type="spellStart"/>
      <w:r w:rsidR="00DC2088" w:rsidRPr="003407B8">
        <w:rPr>
          <w:rFonts w:ascii="Arial" w:hAnsi="Arial" w:cs="Arial"/>
          <w:sz w:val="22"/>
          <w:szCs w:val="22"/>
        </w:rPr>
        <w:t>Kardex</w:t>
      </w:r>
      <w:proofErr w:type="spellEnd"/>
      <w:r w:rsidR="00DC2088" w:rsidRPr="003407B8">
        <w:rPr>
          <w:rFonts w:ascii="Arial" w:hAnsi="Arial" w:cs="Arial"/>
          <w:sz w:val="22"/>
          <w:szCs w:val="22"/>
        </w:rPr>
        <w:t xml:space="preserve"> </w:t>
      </w:r>
      <w:r w:rsidRPr="003407B8">
        <w:rPr>
          <w:rFonts w:ascii="Arial" w:hAnsi="Arial" w:cs="Arial"/>
          <w:sz w:val="22"/>
          <w:szCs w:val="22"/>
        </w:rPr>
        <w:t>eine Vielzahl anforderungs- und praxisgerechter Lösungen vorstellen.“</w:t>
      </w:r>
      <w:r w:rsidR="00DC2088" w:rsidRPr="003407B8">
        <w:rPr>
          <w:rFonts w:ascii="Arial" w:hAnsi="Arial" w:cs="Arial"/>
          <w:sz w:val="22"/>
          <w:szCs w:val="22"/>
        </w:rPr>
        <w:t xml:space="preserve"> </w:t>
      </w:r>
    </w:p>
    <w:p w:rsidR="00DC2088" w:rsidRPr="003407B8" w:rsidRDefault="00DC2088" w:rsidP="00DC2088">
      <w:pPr>
        <w:spacing w:after="120"/>
        <w:jc w:val="both"/>
        <w:rPr>
          <w:rFonts w:ascii="Arial" w:hAnsi="Arial" w:cs="Arial"/>
          <w:sz w:val="22"/>
          <w:szCs w:val="22"/>
        </w:rPr>
      </w:pPr>
      <w:r w:rsidRPr="003407B8">
        <w:rPr>
          <w:rFonts w:ascii="Arial" w:hAnsi="Arial" w:cs="Arial"/>
          <w:sz w:val="22"/>
          <w:szCs w:val="22"/>
        </w:rPr>
        <w:t>So zeigt</w:t>
      </w:r>
      <w:r w:rsidRPr="003407B8">
        <w:rPr>
          <w:sz w:val="22"/>
          <w:szCs w:val="22"/>
        </w:rPr>
        <w:t xml:space="preserve"> </w:t>
      </w:r>
      <w:proofErr w:type="spellStart"/>
      <w:r w:rsidRPr="003407B8">
        <w:rPr>
          <w:rFonts w:ascii="Arial" w:hAnsi="Arial" w:cs="Arial"/>
          <w:sz w:val="22"/>
          <w:szCs w:val="22"/>
        </w:rPr>
        <w:t>Dambach</w:t>
      </w:r>
      <w:proofErr w:type="spellEnd"/>
      <w:r w:rsidRPr="003407B8">
        <w:rPr>
          <w:rFonts w:ascii="Arial" w:hAnsi="Arial" w:cs="Arial"/>
          <w:sz w:val="22"/>
          <w:szCs w:val="22"/>
        </w:rPr>
        <w:t xml:space="preserve"> die Anbindung eines Regalbediengerätes an die </w:t>
      </w:r>
      <w:proofErr w:type="spellStart"/>
      <w:r w:rsidRPr="003407B8">
        <w:rPr>
          <w:rFonts w:ascii="Arial" w:hAnsi="Arial" w:cs="Arial"/>
          <w:sz w:val="22"/>
          <w:szCs w:val="22"/>
        </w:rPr>
        <w:t>Vorzone</w:t>
      </w:r>
      <w:proofErr w:type="spellEnd"/>
      <w:r w:rsidRPr="003407B8">
        <w:rPr>
          <w:rFonts w:ascii="Arial" w:hAnsi="Arial" w:cs="Arial"/>
          <w:sz w:val="22"/>
          <w:szCs w:val="22"/>
        </w:rPr>
        <w:t xml:space="preserve"> über eine neu entwickelte </w:t>
      </w:r>
      <w:proofErr w:type="spellStart"/>
      <w:r w:rsidRPr="003407B8">
        <w:rPr>
          <w:rFonts w:ascii="Arial" w:hAnsi="Arial" w:cs="Arial"/>
          <w:sz w:val="22"/>
          <w:szCs w:val="22"/>
        </w:rPr>
        <w:t>Palettenfördertechnik</w:t>
      </w:r>
      <w:proofErr w:type="spellEnd"/>
      <w:r w:rsidRPr="003407B8">
        <w:rPr>
          <w:rFonts w:ascii="Arial" w:hAnsi="Arial" w:cs="Arial"/>
          <w:sz w:val="22"/>
          <w:szCs w:val="22"/>
        </w:rPr>
        <w:t>. Das Shuttlesystem DCS (</w:t>
      </w:r>
      <w:proofErr w:type="spellStart"/>
      <w:r w:rsidRPr="003407B8">
        <w:rPr>
          <w:rFonts w:ascii="Arial" w:hAnsi="Arial" w:cs="Arial"/>
          <w:sz w:val="22"/>
          <w:szCs w:val="22"/>
        </w:rPr>
        <w:t>Dambach</w:t>
      </w:r>
      <w:proofErr w:type="spellEnd"/>
      <w:r w:rsidRPr="003407B8">
        <w:rPr>
          <w:rFonts w:ascii="Arial" w:hAnsi="Arial" w:cs="Arial"/>
          <w:sz w:val="22"/>
          <w:szCs w:val="22"/>
        </w:rPr>
        <w:t xml:space="preserve"> Compact Shuttle) wird über einen Verschiebewagen in die Fördertechnik integriert. Es wurde für </w:t>
      </w:r>
      <w:proofErr w:type="spellStart"/>
      <w:r w:rsidRPr="003407B8">
        <w:rPr>
          <w:rFonts w:ascii="Arial" w:hAnsi="Arial" w:cs="Arial"/>
          <w:sz w:val="22"/>
          <w:szCs w:val="22"/>
        </w:rPr>
        <w:t>Palettenlagerung</w:t>
      </w:r>
      <w:proofErr w:type="spellEnd"/>
      <w:r w:rsidRPr="003407B8">
        <w:rPr>
          <w:rFonts w:ascii="Arial" w:hAnsi="Arial" w:cs="Arial"/>
          <w:sz w:val="22"/>
          <w:szCs w:val="22"/>
        </w:rPr>
        <w:t xml:space="preserve"> und Lasten bis 1500 kg entwickelt. Das DCS ist mit 400 V-Drehstromantrieben ausgerüstet und ist durch seine Bauweise besonders kompakt. </w:t>
      </w:r>
    </w:p>
    <w:p w:rsidR="00C57FD4" w:rsidRPr="003407B8" w:rsidRDefault="005A1BFB" w:rsidP="00C86A19">
      <w:pPr>
        <w:spacing w:after="120"/>
        <w:jc w:val="both"/>
        <w:rPr>
          <w:rFonts w:ascii="Arial" w:hAnsi="Arial" w:cs="Arial"/>
          <w:sz w:val="22"/>
          <w:szCs w:val="22"/>
        </w:rPr>
      </w:pPr>
      <w:r w:rsidRPr="003407B8">
        <w:rPr>
          <w:rFonts w:ascii="Arial" w:hAnsi="Arial" w:cs="Arial"/>
          <w:sz w:val="22"/>
          <w:szCs w:val="22"/>
        </w:rPr>
        <w:t>In der Halle 5 präsentieren</w:t>
      </w:r>
      <w:r w:rsidR="00622EA7" w:rsidRPr="003407B8">
        <w:rPr>
          <w:rFonts w:ascii="Arial" w:hAnsi="Arial" w:cs="Arial"/>
          <w:sz w:val="22"/>
          <w:szCs w:val="22"/>
        </w:rPr>
        <w:t xml:space="preserve"> </w:t>
      </w:r>
      <w:r w:rsidRPr="003407B8">
        <w:rPr>
          <w:rFonts w:ascii="Arial" w:hAnsi="Arial" w:cs="Arial"/>
          <w:sz w:val="22"/>
          <w:szCs w:val="22"/>
        </w:rPr>
        <w:t>die IT-Anbieter</w:t>
      </w:r>
      <w:r w:rsidR="00622EA7" w:rsidRPr="003407B8">
        <w:rPr>
          <w:rFonts w:ascii="Arial" w:hAnsi="Arial" w:cs="Arial"/>
          <w:sz w:val="22"/>
          <w:szCs w:val="22"/>
        </w:rPr>
        <w:t xml:space="preserve"> </w:t>
      </w:r>
      <w:r w:rsidRPr="003407B8">
        <w:rPr>
          <w:rFonts w:ascii="Arial" w:hAnsi="Arial" w:cs="Arial"/>
          <w:sz w:val="22"/>
          <w:szCs w:val="22"/>
        </w:rPr>
        <w:t xml:space="preserve">welche Software-Lösungen und Features sie in den vergangenen zwölf Monaten für effiziente Lagerverwaltung und Transport, für Simulation, Kommissionierung und Archivierung entwickelt haben. Dort zeigt unter anderem die DE </w:t>
      </w:r>
      <w:proofErr w:type="spellStart"/>
      <w:r w:rsidRPr="003407B8">
        <w:rPr>
          <w:rFonts w:ascii="Arial" w:hAnsi="Arial" w:cs="Arial"/>
          <w:sz w:val="22"/>
          <w:szCs w:val="22"/>
        </w:rPr>
        <w:t>software</w:t>
      </w:r>
      <w:proofErr w:type="spellEnd"/>
      <w:r w:rsidRPr="003407B8">
        <w:rPr>
          <w:rFonts w:ascii="Arial" w:hAnsi="Arial" w:cs="Arial"/>
          <w:sz w:val="22"/>
          <w:szCs w:val="22"/>
        </w:rPr>
        <w:t xml:space="preserve"> &amp; </w:t>
      </w:r>
      <w:proofErr w:type="spellStart"/>
      <w:r w:rsidRPr="003407B8">
        <w:rPr>
          <w:rFonts w:ascii="Arial" w:hAnsi="Arial" w:cs="Arial"/>
          <w:sz w:val="22"/>
          <w:szCs w:val="22"/>
        </w:rPr>
        <w:t>control</w:t>
      </w:r>
      <w:proofErr w:type="spellEnd"/>
      <w:r w:rsidRPr="003407B8">
        <w:rPr>
          <w:rFonts w:ascii="Arial" w:hAnsi="Arial" w:cs="Arial"/>
          <w:sz w:val="22"/>
          <w:szCs w:val="22"/>
        </w:rPr>
        <w:t xml:space="preserve"> GmbH erstmals eine Instandhaltungslösung, die auf dem Konzept der „Sensible Objects“ basiert. Die Lösung optimiert die Instandhaltung in Unternehmen aller Größenordnungen und sorgt so neben einer gesteigerten Overall Equipment </w:t>
      </w:r>
      <w:proofErr w:type="spellStart"/>
      <w:r w:rsidRPr="003407B8">
        <w:rPr>
          <w:rFonts w:ascii="Arial" w:hAnsi="Arial" w:cs="Arial"/>
          <w:sz w:val="22"/>
          <w:szCs w:val="22"/>
        </w:rPr>
        <w:t>Effectiveness</w:t>
      </w:r>
      <w:proofErr w:type="spellEnd"/>
      <w:r w:rsidRPr="003407B8">
        <w:rPr>
          <w:rFonts w:ascii="Arial" w:hAnsi="Arial" w:cs="Arial"/>
          <w:sz w:val="22"/>
          <w:szCs w:val="22"/>
        </w:rPr>
        <w:t xml:space="preserve"> auch für eine bessere </w:t>
      </w:r>
      <w:r w:rsidR="00EA5A26">
        <w:rPr>
          <w:rFonts w:ascii="Arial" w:hAnsi="Arial" w:cs="Arial"/>
          <w:sz w:val="22"/>
          <w:szCs w:val="22"/>
        </w:rPr>
        <w:t>Arbeitsumgebung der Mitarbeiter.</w:t>
      </w:r>
      <w:r w:rsidRPr="003407B8">
        <w:rPr>
          <w:rFonts w:ascii="Arial" w:hAnsi="Arial" w:cs="Arial"/>
          <w:sz w:val="22"/>
          <w:szCs w:val="22"/>
        </w:rPr>
        <w:t xml:space="preserve"> </w:t>
      </w:r>
      <w:r w:rsidR="00EA5A26">
        <w:rPr>
          <w:rFonts w:ascii="Arial" w:hAnsi="Arial" w:cs="Arial"/>
          <w:sz w:val="22"/>
          <w:szCs w:val="22"/>
        </w:rPr>
        <w:t xml:space="preserve">Warehouse- und </w:t>
      </w:r>
      <w:proofErr w:type="spellStart"/>
      <w:r w:rsidR="00EA5A26">
        <w:rPr>
          <w:rFonts w:ascii="Arial" w:hAnsi="Arial" w:cs="Arial"/>
          <w:sz w:val="22"/>
          <w:szCs w:val="22"/>
        </w:rPr>
        <w:t>Supply</w:t>
      </w:r>
      <w:proofErr w:type="spellEnd"/>
      <w:r w:rsidR="00EA5A26">
        <w:rPr>
          <w:rFonts w:ascii="Arial" w:hAnsi="Arial" w:cs="Arial"/>
          <w:sz w:val="22"/>
          <w:szCs w:val="22"/>
        </w:rPr>
        <w:t xml:space="preserve">-Chain-Lösungen werden außerdem im Eingangsbereich Ost </w:t>
      </w:r>
      <w:r w:rsidR="0028205B">
        <w:rPr>
          <w:rFonts w:ascii="Arial" w:hAnsi="Arial" w:cs="Arial"/>
          <w:sz w:val="22"/>
          <w:szCs w:val="22"/>
        </w:rPr>
        <w:t xml:space="preserve">u.a.. </w:t>
      </w:r>
      <w:r w:rsidR="00EA5A26">
        <w:rPr>
          <w:rFonts w:ascii="Arial" w:hAnsi="Arial" w:cs="Arial"/>
          <w:sz w:val="22"/>
          <w:szCs w:val="22"/>
        </w:rPr>
        <w:t xml:space="preserve">von PSI Logistics präsentiert. </w:t>
      </w:r>
    </w:p>
    <w:p w:rsidR="005A1BFB" w:rsidRPr="003407B8" w:rsidRDefault="005A1BFB" w:rsidP="00C86A19">
      <w:pPr>
        <w:spacing w:after="120"/>
        <w:jc w:val="both"/>
        <w:rPr>
          <w:rFonts w:ascii="Arial" w:hAnsi="Arial" w:cs="Arial"/>
          <w:sz w:val="22"/>
          <w:szCs w:val="22"/>
        </w:rPr>
      </w:pPr>
      <w:r w:rsidRPr="003407B8">
        <w:rPr>
          <w:rFonts w:ascii="Arial" w:hAnsi="Arial" w:cs="Arial"/>
          <w:sz w:val="22"/>
          <w:szCs w:val="22"/>
        </w:rPr>
        <w:lastRenderedPageBreak/>
        <w:t xml:space="preserve">„Die IT-Infrastruktur bildet in der Logistik die Grundlage für effiziente, wirtschaftliche Prozessteuerung ebenso, wie für eine ganzheitliche Betrachtung und Verknüpfung beziehungsweise Vernetzung der Partner in der </w:t>
      </w:r>
      <w:proofErr w:type="spellStart"/>
      <w:r w:rsidRPr="003407B8">
        <w:rPr>
          <w:rFonts w:ascii="Arial" w:hAnsi="Arial" w:cs="Arial"/>
          <w:sz w:val="22"/>
          <w:szCs w:val="22"/>
        </w:rPr>
        <w:t>Supply</w:t>
      </w:r>
      <w:proofErr w:type="spellEnd"/>
      <w:r w:rsidRPr="003407B8">
        <w:rPr>
          <w:rFonts w:ascii="Arial" w:hAnsi="Arial" w:cs="Arial"/>
          <w:sz w:val="22"/>
          <w:szCs w:val="22"/>
        </w:rPr>
        <w:t xml:space="preserve"> Chain“, so Kazander. „Mit dem Einsatz moderner Softwaresysteme lassen sich oft mit rela</w:t>
      </w:r>
      <w:r w:rsidR="00C57FD4" w:rsidRPr="003407B8">
        <w:rPr>
          <w:rFonts w:ascii="Arial" w:hAnsi="Arial" w:cs="Arial"/>
          <w:sz w:val="22"/>
          <w:szCs w:val="22"/>
        </w:rPr>
        <w:t>tiv überschaubarem finanziellem Aufwand</w:t>
      </w:r>
      <w:r w:rsidRPr="003407B8">
        <w:rPr>
          <w:rFonts w:ascii="Arial" w:hAnsi="Arial" w:cs="Arial"/>
          <w:sz w:val="22"/>
          <w:szCs w:val="22"/>
        </w:rPr>
        <w:t xml:space="preserve"> erhebliche Effizienzpotenziale erschließen.“</w:t>
      </w:r>
    </w:p>
    <w:p w:rsidR="001746B5" w:rsidRDefault="005A1BFB" w:rsidP="00C86A19">
      <w:pPr>
        <w:spacing w:after="120"/>
        <w:jc w:val="both"/>
        <w:rPr>
          <w:rFonts w:ascii="Arial" w:hAnsi="Arial" w:cs="Arial"/>
          <w:sz w:val="22"/>
          <w:szCs w:val="22"/>
        </w:rPr>
      </w:pPr>
      <w:r w:rsidRPr="003407B8">
        <w:rPr>
          <w:rFonts w:ascii="Arial" w:hAnsi="Arial" w:cs="Arial"/>
          <w:sz w:val="22"/>
          <w:szCs w:val="22"/>
        </w:rPr>
        <w:t xml:space="preserve">Die gegenüber liegenden Hallen des Südflügels decken </w:t>
      </w:r>
      <w:r w:rsidR="004103CC" w:rsidRPr="003407B8">
        <w:rPr>
          <w:rFonts w:ascii="Arial" w:hAnsi="Arial" w:cs="Arial"/>
          <w:sz w:val="22"/>
          <w:szCs w:val="22"/>
        </w:rPr>
        <w:t>sowohl</w:t>
      </w:r>
      <w:r w:rsidRPr="003407B8">
        <w:rPr>
          <w:rFonts w:ascii="Arial" w:hAnsi="Arial" w:cs="Arial"/>
          <w:sz w:val="22"/>
          <w:szCs w:val="22"/>
        </w:rPr>
        <w:t xml:space="preserve"> das Branchenspektrum der Kennzeichnungs-, Identifikations- und RFID-Lösungen</w:t>
      </w:r>
      <w:r w:rsidR="004103CC" w:rsidRPr="003407B8">
        <w:rPr>
          <w:rFonts w:ascii="Arial" w:hAnsi="Arial" w:cs="Arial"/>
          <w:sz w:val="22"/>
          <w:szCs w:val="22"/>
        </w:rPr>
        <w:t>,</w:t>
      </w:r>
      <w:r w:rsidRPr="003407B8">
        <w:rPr>
          <w:rFonts w:ascii="Arial" w:hAnsi="Arial" w:cs="Arial"/>
          <w:sz w:val="22"/>
          <w:szCs w:val="22"/>
        </w:rPr>
        <w:t xml:space="preserve"> </w:t>
      </w:r>
      <w:r w:rsidR="004103CC" w:rsidRPr="003407B8">
        <w:rPr>
          <w:rFonts w:ascii="Arial" w:hAnsi="Arial" w:cs="Arial"/>
          <w:sz w:val="22"/>
          <w:szCs w:val="22"/>
        </w:rPr>
        <w:t>als auch</w:t>
      </w:r>
      <w:r w:rsidRPr="003407B8">
        <w:rPr>
          <w:rFonts w:ascii="Arial" w:hAnsi="Arial" w:cs="Arial"/>
          <w:sz w:val="22"/>
          <w:szCs w:val="22"/>
        </w:rPr>
        <w:t xml:space="preserve"> der Verpackungstechnik (Halle 4) ab. </w:t>
      </w:r>
      <w:proofErr w:type="spellStart"/>
      <w:r w:rsidRPr="003407B8">
        <w:rPr>
          <w:rFonts w:ascii="Arial" w:hAnsi="Arial" w:cs="Arial"/>
          <w:sz w:val="22"/>
          <w:szCs w:val="22"/>
        </w:rPr>
        <w:t>Kathrein</w:t>
      </w:r>
      <w:proofErr w:type="spellEnd"/>
      <w:r w:rsidRPr="003407B8">
        <w:rPr>
          <w:rFonts w:ascii="Arial" w:hAnsi="Arial" w:cs="Arial"/>
          <w:sz w:val="22"/>
          <w:szCs w:val="22"/>
        </w:rPr>
        <w:t xml:space="preserve"> RFID stellt einen neuen Mid-Range Sensor für die Automatisierung vor und die</w:t>
      </w:r>
      <w:r w:rsidRPr="003407B8">
        <w:rPr>
          <w:sz w:val="22"/>
          <w:szCs w:val="22"/>
        </w:rPr>
        <w:t xml:space="preserve"> </w:t>
      </w:r>
      <w:r w:rsidRPr="003407B8">
        <w:rPr>
          <w:rFonts w:ascii="Arial" w:hAnsi="Arial" w:cs="Arial"/>
          <w:sz w:val="22"/>
          <w:szCs w:val="22"/>
        </w:rPr>
        <w:t xml:space="preserve">Heidler Strichcode GmbH zeigt </w:t>
      </w:r>
      <w:r w:rsidR="00A1325B" w:rsidRPr="003407B8">
        <w:rPr>
          <w:rFonts w:ascii="Arial" w:hAnsi="Arial" w:cs="Arial"/>
          <w:sz w:val="22"/>
          <w:szCs w:val="22"/>
        </w:rPr>
        <w:t xml:space="preserve">das 3-Kamera-System </w:t>
      </w:r>
      <w:proofErr w:type="spellStart"/>
      <w:r w:rsidR="00A1325B" w:rsidRPr="003407B8">
        <w:rPr>
          <w:rFonts w:ascii="Arial" w:hAnsi="Arial" w:cs="Arial"/>
          <w:sz w:val="22"/>
          <w:szCs w:val="22"/>
        </w:rPr>
        <w:t>PalletCube</w:t>
      </w:r>
      <w:proofErr w:type="spellEnd"/>
      <w:r w:rsidRPr="003407B8">
        <w:rPr>
          <w:rFonts w:ascii="Arial" w:hAnsi="Arial" w:cs="Arial"/>
          <w:sz w:val="22"/>
          <w:szCs w:val="22"/>
        </w:rPr>
        <w:t>, welches mittels speziellen Infrarot-Kameras die Lademeter eines im Messbereich befindlichen Objektes vermisst. Die Lösung wurde nun um das sehr hilf</w:t>
      </w:r>
      <w:r w:rsidR="00A1151A" w:rsidRPr="003407B8">
        <w:rPr>
          <w:rFonts w:ascii="Arial" w:hAnsi="Arial" w:cs="Arial"/>
          <w:sz w:val="22"/>
          <w:szCs w:val="22"/>
        </w:rPr>
        <w:t xml:space="preserve">reiche Feature </w:t>
      </w:r>
      <w:proofErr w:type="spellStart"/>
      <w:r w:rsidR="00A1151A" w:rsidRPr="003407B8">
        <w:rPr>
          <w:rFonts w:ascii="Arial" w:hAnsi="Arial" w:cs="Arial"/>
          <w:sz w:val="22"/>
          <w:szCs w:val="22"/>
        </w:rPr>
        <w:t>MeasurementGrid</w:t>
      </w:r>
      <w:proofErr w:type="spellEnd"/>
      <w:r w:rsidR="00A1151A" w:rsidRPr="003407B8">
        <w:rPr>
          <w:rFonts w:ascii="Arial" w:hAnsi="Arial" w:cs="Arial"/>
          <w:sz w:val="22"/>
          <w:szCs w:val="22"/>
        </w:rPr>
        <w:t xml:space="preserve"> erweitert.</w:t>
      </w:r>
      <w:r w:rsidRPr="003407B8">
        <w:rPr>
          <w:rFonts w:ascii="Arial" w:hAnsi="Arial" w:cs="Arial"/>
          <w:sz w:val="22"/>
          <w:szCs w:val="22"/>
        </w:rPr>
        <w:t xml:space="preserve"> Dieses Feature generiert nach dem Erkennen und Vermessen des Objektes ein dynamisches Raster innerhalb der errechneten Lademeter und bestimmt darüber die Höhe pro Quadrant.</w:t>
      </w:r>
      <w:r w:rsidR="00DE6B6C">
        <w:rPr>
          <w:rFonts w:ascii="Arial" w:hAnsi="Arial" w:cs="Arial"/>
          <w:sz w:val="22"/>
          <w:szCs w:val="22"/>
        </w:rPr>
        <w:t xml:space="preserve"> </w:t>
      </w:r>
      <w:r w:rsidR="00DE6B6C" w:rsidRPr="003407B8">
        <w:rPr>
          <w:rFonts w:ascii="Arial" w:hAnsi="Arial" w:cs="Arial"/>
          <w:sz w:val="22"/>
          <w:szCs w:val="22"/>
        </w:rPr>
        <w:t xml:space="preserve">Die </w:t>
      </w:r>
      <w:proofErr w:type="spellStart"/>
      <w:r w:rsidR="00DE6B6C" w:rsidRPr="003407B8">
        <w:rPr>
          <w:rFonts w:ascii="Arial" w:hAnsi="Arial" w:cs="Arial"/>
          <w:sz w:val="22"/>
          <w:szCs w:val="22"/>
        </w:rPr>
        <w:t>ProLogis</w:t>
      </w:r>
      <w:proofErr w:type="spellEnd"/>
      <w:r w:rsidR="00DE6B6C" w:rsidRPr="003407B8">
        <w:rPr>
          <w:rFonts w:ascii="Arial" w:hAnsi="Arial" w:cs="Arial"/>
          <w:sz w:val="22"/>
          <w:szCs w:val="22"/>
        </w:rPr>
        <w:t xml:space="preserve"> Automatisierung und Identifikation GmbH zeigt mit </w:t>
      </w:r>
      <w:proofErr w:type="spellStart"/>
      <w:r w:rsidR="00DE6B6C" w:rsidRPr="003407B8">
        <w:rPr>
          <w:rFonts w:ascii="Arial" w:hAnsi="Arial" w:cs="Arial"/>
          <w:sz w:val="22"/>
          <w:szCs w:val="22"/>
        </w:rPr>
        <w:t>SendIT</w:t>
      </w:r>
      <w:proofErr w:type="spellEnd"/>
      <w:r w:rsidR="00DE6B6C" w:rsidRPr="003407B8">
        <w:rPr>
          <w:rFonts w:ascii="Arial" w:hAnsi="Arial" w:cs="Arial"/>
          <w:sz w:val="22"/>
          <w:szCs w:val="22"/>
        </w:rPr>
        <w:t xml:space="preserve"> eine Versandsoftware für alle Frachtführer. Die einheitliche Oberfläche von </w:t>
      </w:r>
      <w:proofErr w:type="spellStart"/>
      <w:r w:rsidR="00DE6B6C" w:rsidRPr="003407B8">
        <w:rPr>
          <w:rFonts w:ascii="Arial" w:hAnsi="Arial" w:cs="Arial"/>
          <w:sz w:val="22"/>
          <w:szCs w:val="22"/>
        </w:rPr>
        <w:t>SendIT</w:t>
      </w:r>
      <w:proofErr w:type="spellEnd"/>
      <w:r w:rsidR="00DE6B6C" w:rsidRPr="003407B8">
        <w:rPr>
          <w:rFonts w:ascii="Arial" w:hAnsi="Arial" w:cs="Arial"/>
          <w:sz w:val="22"/>
          <w:szCs w:val="22"/>
        </w:rPr>
        <w:t xml:space="preserve"> sorgt dafür, dass bei einem Frachtführerwechsel keine Einarbeitungszeiten anfallen. </w:t>
      </w:r>
    </w:p>
    <w:p w:rsidR="005A1BFB" w:rsidRPr="003407B8" w:rsidRDefault="005A1BFB" w:rsidP="00C86A19">
      <w:pPr>
        <w:spacing w:after="120"/>
        <w:jc w:val="both"/>
        <w:rPr>
          <w:rFonts w:ascii="Arial" w:hAnsi="Arial" w:cs="Arial"/>
          <w:sz w:val="22"/>
          <w:szCs w:val="22"/>
        </w:rPr>
      </w:pPr>
      <w:r w:rsidRPr="0028205B">
        <w:rPr>
          <w:rFonts w:ascii="Arial" w:hAnsi="Arial" w:cs="Arial"/>
          <w:sz w:val="22"/>
          <w:szCs w:val="22"/>
        </w:rPr>
        <w:t xml:space="preserve">Die Hans </w:t>
      </w:r>
      <w:proofErr w:type="spellStart"/>
      <w:r w:rsidRPr="0028205B">
        <w:rPr>
          <w:rFonts w:ascii="Arial" w:hAnsi="Arial" w:cs="Arial"/>
          <w:sz w:val="22"/>
          <w:szCs w:val="22"/>
        </w:rPr>
        <w:t>Turck</w:t>
      </w:r>
      <w:proofErr w:type="spellEnd"/>
      <w:r w:rsidRPr="0028205B">
        <w:rPr>
          <w:rFonts w:ascii="Arial" w:hAnsi="Arial" w:cs="Arial"/>
          <w:sz w:val="22"/>
          <w:szCs w:val="22"/>
        </w:rPr>
        <w:t xml:space="preserve"> GmbH &amp; Co. </w:t>
      </w:r>
      <w:r w:rsidRPr="003407B8">
        <w:rPr>
          <w:rFonts w:ascii="Arial" w:hAnsi="Arial" w:cs="Arial"/>
          <w:sz w:val="22"/>
          <w:szCs w:val="22"/>
        </w:rPr>
        <w:t>KG ergänzt sein RFID-System BL ident um den kompakten UHF-Schreiblesekopf TN865-Q120. In seinem platzsparenden IP67-Aluminiumgehäuse vereint der Q120 eine zirkular polarisierte Antenne und die gesamte Elektronik. Der Q120 ist kleiner als ein 1-Liter-Milchkarton und eignet sich damit besonders gut für Applikationen mit beengten Einbaubedingungen – zum Beispiel in der Förderautomatisierung.</w:t>
      </w:r>
    </w:p>
    <w:p w:rsidR="00DE6B6C" w:rsidRPr="003407B8" w:rsidRDefault="005A1BFB" w:rsidP="00DE6B6C">
      <w:pPr>
        <w:spacing w:after="120"/>
        <w:jc w:val="both"/>
        <w:rPr>
          <w:rFonts w:ascii="Arial" w:hAnsi="Arial" w:cs="Arial"/>
          <w:sz w:val="22"/>
          <w:szCs w:val="22"/>
        </w:rPr>
      </w:pPr>
      <w:r w:rsidRPr="003407B8">
        <w:rPr>
          <w:rFonts w:ascii="Arial" w:hAnsi="Arial" w:cs="Arial"/>
          <w:sz w:val="22"/>
          <w:szCs w:val="22"/>
        </w:rPr>
        <w:t xml:space="preserve">Die Halle 6 und 8 bieten darüber hinaus einen kompletten Marktüberblick in den Bereichen automatische Transportsysteme, Shuttles und Flurförderzeuge. Den Shuttles und Fahrerlosen Transportsystemen (FTS) werden hohe Entwicklungspotenziale bei innerbetrieblichen Transportlösungen zugeschrieben. Auf der LogiMAT 2014 stehen in diesem Segment insbesondere neue Lösungen für die Lokalisierung und Navigation sowie die Shuttle-Technologie  im Vordergrund. Das Chemnitzer Unternehmen </w:t>
      </w:r>
      <w:proofErr w:type="spellStart"/>
      <w:r w:rsidRPr="003407B8">
        <w:rPr>
          <w:rFonts w:ascii="Arial" w:hAnsi="Arial" w:cs="Arial"/>
          <w:sz w:val="22"/>
          <w:szCs w:val="22"/>
        </w:rPr>
        <w:t>FusionSystems</w:t>
      </w:r>
      <w:proofErr w:type="spellEnd"/>
      <w:r w:rsidRPr="003407B8">
        <w:rPr>
          <w:rFonts w:ascii="Arial" w:hAnsi="Arial" w:cs="Arial"/>
          <w:sz w:val="22"/>
          <w:szCs w:val="22"/>
        </w:rPr>
        <w:t xml:space="preserve"> GmbH plant auf der LogiMAT 2014  die Demonstration ihrer eigenentwickelten, innovativen Lokalisierungs- und Navigationslösungen. </w:t>
      </w:r>
      <w:proofErr w:type="spellStart"/>
      <w:r w:rsidRPr="003407B8">
        <w:rPr>
          <w:rFonts w:ascii="Arial" w:hAnsi="Arial" w:cs="Arial"/>
          <w:sz w:val="22"/>
          <w:szCs w:val="22"/>
        </w:rPr>
        <w:t>FusionSystems</w:t>
      </w:r>
      <w:proofErr w:type="spellEnd"/>
      <w:r w:rsidRPr="003407B8">
        <w:rPr>
          <w:rFonts w:ascii="Arial" w:hAnsi="Arial" w:cs="Arial"/>
          <w:sz w:val="22"/>
          <w:szCs w:val="22"/>
        </w:rPr>
        <w:t xml:space="preserve"> entwickelt und fertigt für individuelle Anwendungen modulare Fahrerlose Transportsysteme. </w:t>
      </w:r>
      <w:r w:rsidR="00DE6B6C" w:rsidRPr="003407B8">
        <w:rPr>
          <w:rFonts w:ascii="Arial" w:hAnsi="Arial" w:cs="Arial"/>
          <w:sz w:val="22"/>
          <w:szCs w:val="22"/>
        </w:rPr>
        <w:t xml:space="preserve">Die NextCargo.com GmbH präsentiert mit seiner </w:t>
      </w:r>
      <w:proofErr w:type="spellStart"/>
      <w:r w:rsidR="00DE6B6C" w:rsidRPr="003407B8">
        <w:rPr>
          <w:rFonts w:ascii="Arial" w:hAnsi="Arial" w:cs="Arial"/>
          <w:sz w:val="22"/>
          <w:szCs w:val="22"/>
        </w:rPr>
        <w:t>PackApp</w:t>
      </w:r>
      <w:proofErr w:type="spellEnd"/>
      <w:r w:rsidR="00DE6B6C" w:rsidRPr="003407B8">
        <w:rPr>
          <w:rFonts w:ascii="Arial" w:hAnsi="Arial" w:cs="Arial"/>
          <w:sz w:val="22"/>
          <w:szCs w:val="22"/>
        </w:rPr>
        <w:t xml:space="preserve"> einen komplett neuen Ansatz eines Stauraum-Programms. </w:t>
      </w:r>
      <w:proofErr w:type="spellStart"/>
      <w:r w:rsidR="00DE6B6C" w:rsidRPr="003407B8">
        <w:rPr>
          <w:rFonts w:ascii="Arial" w:hAnsi="Arial" w:cs="Arial"/>
          <w:sz w:val="22"/>
          <w:szCs w:val="22"/>
        </w:rPr>
        <w:t>PackApp</w:t>
      </w:r>
      <w:proofErr w:type="spellEnd"/>
      <w:r w:rsidR="00DE6B6C" w:rsidRPr="003407B8">
        <w:rPr>
          <w:rFonts w:ascii="Arial" w:hAnsi="Arial" w:cs="Arial"/>
          <w:sz w:val="22"/>
          <w:szCs w:val="22"/>
        </w:rPr>
        <w:t xml:space="preserve"> vereint die gängige Verladungsplan-Praxis mit CTU-Packrichtlinien und bietet so eine optimale Hilfestellung bei der Planung von Laderaum im Land- und Seeverkehr mit unterschiedlichen Ladungseinheiten.</w:t>
      </w:r>
    </w:p>
    <w:p w:rsidR="005A1BFB" w:rsidRPr="003407B8" w:rsidRDefault="005A1BFB" w:rsidP="00C86A19">
      <w:pPr>
        <w:spacing w:after="120"/>
        <w:jc w:val="both"/>
        <w:rPr>
          <w:rFonts w:ascii="Arial" w:hAnsi="Arial" w:cs="Arial"/>
          <w:sz w:val="22"/>
          <w:szCs w:val="22"/>
        </w:rPr>
      </w:pPr>
      <w:r w:rsidRPr="003407B8">
        <w:rPr>
          <w:rFonts w:ascii="Arial" w:hAnsi="Arial" w:cs="Arial"/>
          <w:sz w:val="22"/>
          <w:szCs w:val="22"/>
        </w:rPr>
        <w:t xml:space="preserve">Darüber hinaus präsentieren die Anbieter der Flurförderzeuge ihre jüngsten Entwicklungen im Bereich der </w:t>
      </w:r>
      <w:r w:rsidR="00687C71" w:rsidRPr="003407B8">
        <w:rPr>
          <w:rFonts w:ascii="Arial" w:hAnsi="Arial" w:cs="Arial"/>
          <w:sz w:val="22"/>
          <w:szCs w:val="22"/>
        </w:rPr>
        <w:t>Energiespeicher und -versorgung</w:t>
      </w:r>
      <w:r w:rsidRPr="003407B8">
        <w:rPr>
          <w:rFonts w:ascii="Arial" w:hAnsi="Arial" w:cs="Arial"/>
          <w:sz w:val="22"/>
          <w:szCs w:val="22"/>
        </w:rPr>
        <w:t xml:space="preserve"> </w:t>
      </w:r>
      <w:r w:rsidR="00687C71" w:rsidRPr="003407B8">
        <w:rPr>
          <w:rFonts w:ascii="Arial" w:hAnsi="Arial" w:cs="Arial"/>
          <w:sz w:val="22"/>
          <w:szCs w:val="22"/>
        </w:rPr>
        <w:t xml:space="preserve">sowie </w:t>
      </w:r>
      <w:r w:rsidRPr="003407B8">
        <w:rPr>
          <w:rFonts w:ascii="Arial" w:hAnsi="Arial" w:cs="Arial"/>
          <w:sz w:val="22"/>
          <w:szCs w:val="22"/>
        </w:rPr>
        <w:t xml:space="preserve">der Ergonomie für den Arbeitsplatz. </w:t>
      </w:r>
      <w:proofErr w:type="spellStart"/>
      <w:r w:rsidRPr="003407B8">
        <w:rPr>
          <w:rFonts w:ascii="Arial" w:hAnsi="Arial" w:cs="Arial"/>
          <w:sz w:val="22"/>
          <w:szCs w:val="22"/>
        </w:rPr>
        <w:t>Pramac</w:t>
      </w:r>
      <w:proofErr w:type="spellEnd"/>
      <w:r w:rsidRPr="003407B8">
        <w:rPr>
          <w:rFonts w:ascii="Arial" w:hAnsi="Arial" w:cs="Arial"/>
          <w:sz w:val="22"/>
          <w:szCs w:val="22"/>
        </w:rPr>
        <w:t xml:space="preserve"> präsentiert den neuen Deichselstapler vom Typ </w:t>
      </w:r>
      <w:proofErr w:type="spellStart"/>
      <w:r w:rsidRPr="003407B8">
        <w:rPr>
          <w:rFonts w:ascii="Arial" w:hAnsi="Arial" w:cs="Arial"/>
          <w:sz w:val="22"/>
          <w:szCs w:val="22"/>
        </w:rPr>
        <w:t>Lifter</w:t>
      </w:r>
      <w:proofErr w:type="spellEnd"/>
      <w:r w:rsidRPr="003407B8">
        <w:rPr>
          <w:rFonts w:ascii="Arial" w:hAnsi="Arial" w:cs="Arial"/>
          <w:sz w:val="22"/>
          <w:szCs w:val="22"/>
        </w:rPr>
        <w:t xml:space="preserve"> RX 10/16. Dies ist der erste Deichselstapler von </w:t>
      </w:r>
      <w:proofErr w:type="spellStart"/>
      <w:r w:rsidRPr="003407B8">
        <w:rPr>
          <w:rFonts w:ascii="Arial" w:hAnsi="Arial" w:cs="Arial"/>
          <w:sz w:val="22"/>
          <w:szCs w:val="22"/>
        </w:rPr>
        <w:t>Lifter</w:t>
      </w:r>
      <w:proofErr w:type="spellEnd"/>
      <w:r w:rsidRPr="003407B8">
        <w:rPr>
          <w:rFonts w:ascii="Arial" w:hAnsi="Arial" w:cs="Arial"/>
          <w:sz w:val="22"/>
          <w:szCs w:val="22"/>
        </w:rPr>
        <w:t>, welcher mit einem seitlichen Antrieb ausgestattet wurde. Somit hat der Betreiber die Wahl, ob für seinen Einsatz der klassische Mittelantrieb mit 5-Punkt-Auflage oder die neue seitliche Deichselführung die bessere Wahl für seinen Betrieb darstellt.</w:t>
      </w:r>
    </w:p>
    <w:p w:rsidR="005A1BFB" w:rsidRPr="003407B8" w:rsidRDefault="005A1BFB" w:rsidP="00C86A19">
      <w:pPr>
        <w:spacing w:after="120"/>
        <w:jc w:val="both"/>
        <w:rPr>
          <w:rFonts w:ascii="Arial" w:hAnsi="Arial" w:cs="Arial"/>
          <w:sz w:val="22"/>
          <w:szCs w:val="22"/>
        </w:rPr>
      </w:pPr>
      <w:r w:rsidRPr="003407B8">
        <w:rPr>
          <w:rFonts w:ascii="Arial" w:hAnsi="Arial" w:cs="Arial"/>
          <w:sz w:val="22"/>
          <w:szCs w:val="22"/>
        </w:rPr>
        <w:t xml:space="preserve">CESAB Material Handling Deutschland bringt mit der neuen B600 Baureihe die jüngste Entwicklung seines kraftvollen 80V Gabelstaplers auf den Markt. </w:t>
      </w:r>
    </w:p>
    <w:p w:rsidR="005A1BFB" w:rsidRPr="003407B8" w:rsidRDefault="005A1BFB" w:rsidP="00C86A19">
      <w:pPr>
        <w:spacing w:after="120"/>
        <w:jc w:val="both"/>
        <w:rPr>
          <w:rFonts w:ascii="Arial" w:hAnsi="Arial" w:cs="Arial"/>
          <w:sz w:val="22"/>
          <w:szCs w:val="22"/>
        </w:rPr>
      </w:pPr>
      <w:r w:rsidRPr="003407B8">
        <w:rPr>
          <w:rFonts w:ascii="Arial" w:hAnsi="Arial" w:cs="Arial"/>
          <w:sz w:val="22"/>
          <w:szCs w:val="22"/>
        </w:rPr>
        <w:t xml:space="preserve">„Mit mehr als 50 Einträgen in der Kategorie Flurförderzeuge &amp; Zubehör, darunter alle führenden deutschen Staplerhersteller wie Jungheinrich, Linde, und Still sowie international namhafte Anbieter wie </w:t>
      </w:r>
      <w:proofErr w:type="spellStart"/>
      <w:r w:rsidRPr="003407B8">
        <w:rPr>
          <w:rFonts w:ascii="Arial" w:hAnsi="Arial" w:cs="Arial"/>
          <w:sz w:val="22"/>
          <w:szCs w:val="22"/>
        </w:rPr>
        <w:t>Combilift</w:t>
      </w:r>
      <w:proofErr w:type="spellEnd"/>
      <w:r w:rsidRPr="003407B8">
        <w:rPr>
          <w:rFonts w:ascii="Arial" w:hAnsi="Arial" w:cs="Arial"/>
          <w:sz w:val="22"/>
          <w:szCs w:val="22"/>
        </w:rPr>
        <w:t xml:space="preserve"> aus Irland, die niederländischen Gent </w:t>
      </w:r>
      <w:proofErr w:type="spellStart"/>
      <w:r w:rsidRPr="003407B8">
        <w:rPr>
          <w:rFonts w:ascii="Arial" w:hAnsi="Arial" w:cs="Arial"/>
          <w:sz w:val="22"/>
          <w:szCs w:val="22"/>
        </w:rPr>
        <w:t>Forklifts</w:t>
      </w:r>
      <w:proofErr w:type="spellEnd"/>
      <w:r w:rsidRPr="003407B8">
        <w:rPr>
          <w:rFonts w:ascii="Arial" w:hAnsi="Arial" w:cs="Arial"/>
          <w:sz w:val="22"/>
          <w:szCs w:val="22"/>
        </w:rPr>
        <w:t xml:space="preserve"> Parts, </w:t>
      </w:r>
      <w:proofErr w:type="spellStart"/>
      <w:r w:rsidRPr="003407B8">
        <w:rPr>
          <w:rFonts w:ascii="Arial" w:hAnsi="Arial" w:cs="Arial"/>
          <w:sz w:val="22"/>
          <w:szCs w:val="22"/>
        </w:rPr>
        <w:t>Doosan</w:t>
      </w:r>
      <w:proofErr w:type="spellEnd"/>
      <w:r w:rsidRPr="003407B8">
        <w:rPr>
          <w:rFonts w:ascii="Arial" w:hAnsi="Arial" w:cs="Arial"/>
          <w:sz w:val="22"/>
          <w:szCs w:val="22"/>
        </w:rPr>
        <w:t xml:space="preserve">, oder </w:t>
      </w:r>
      <w:proofErr w:type="spellStart"/>
      <w:r w:rsidRPr="003407B8">
        <w:rPr>
          <w:rFonts w:ascii="Arial" w:hAnsi="Arial" w:cs="Arial"/>
          <w:sz w:val="22"/>
          <w:szCs w:val="22"/>
        </w:rPr>
        <w:t>Seegrid</w:t>
      </w:r>
      <w:proofErr w:type="spellEnd"/>
      <w:r w:rsidRPr="003407B8">
        <w:rPr>
          <w:rFonts w:ascii="Arial" w:hAnsi="Arial" w:cs="Arial"/>
          <w:sz w:val="22"/>
          <w:szCs w:val="22"/>
        </w:rPr>
        <w:t xml:space="preserve"> aus den USA, bietet die LogiMAT 2014 allein im Staplerbereich eine Branchenkonzentration, die ihresgleichen sucht“, erklärt Messeleiter Kazander stolz.</w:t>
      </w:r>
    </w:p>
    <w:p w:rsidR="001F3C14" w:rsidRPr="003407B8" w:rsidRDefault="001F3C14" w:rsidP="00344515">
      <w:pPr>
        <w:jc w:val="both"/>
        <w:rPr>
          <w:rFonts w:ascii="Arial" w:hAnsi="Arial" w:cs="Arial"/>
          <w:sz w:val="16"/>
          <w:szCs w:val="16"/>
        </w:rPr>
      </w:pPr>
    </w:p>
    <w:p w:rsidR="00D70712" w:rsidRDefault="008B43F6" w:rsidP="00F36C15">
      <w:pPr>
        <w:rPr>
          <w:rFonts w:ascii="Arial" w:hAnsi="Arial" w:cs="Arial"/>
          <w:sz w:val="22"/>
          <w:szCs w:val="22"/>
        </w:rPr>
      </w:pPr>
      <w:r w:rsidRPr="003407B8">
        <w:rPr>
          <w:rFonts w:ascii="Arial" w:hAnsi="Arial" w:cs="Arial"/>
          <w:sz w:val="22"/>
          <w:szCs w:val="22"/>
        </w:rPr>
        <w:t xml:space="preserve">Weitere Informationen finden Sie unter: </w:t>
      </w:r>
      <w:hyperlink r:id="rId14" w:history="1">
        <w:r w:rsidR="00D70712" w:rsidRPr="003407B8">
          <w:rPr>
            <w:rStyle w:val="Hyperlink"/>
            <w:rFonts w:ascii="Arial" w:hAnsi="Arial" w:cs="Arial"/>
            <w:sz w:val="22"/>
            <w:szCs w:val="22"/>
          </w:rPr>
          <w:t>www.logimat-messe.de</w:t>
        </w:r>
      </w:hyperlink>
      <w:r w:rsidR="003407B8">
        <w:rPr>
          <w:rFonts w:ascii="Arial" w:hAnsi="Arial" w:cs="Arial"/>
          <w:sz w:val="22"/>
          <w:szCs w:val="22"/>
        </w:rPr>
        <w:t xml:space="preserve"> bzw. </w:t>
      </w:r>
      <w:hyperlink r:id="rId15" w:history="1">
        <w:r w:rsidR="003407B8" w:rsidRPr="008D45CC">
          <w:rPr>
            <w:rStyle w:val="Hyperlink"/>
            <w:rFonts w:ascii="Arial" w:hAnsi="Arial" w:cs="Arial"/>
            <w:sz w:val="22"/>
            <w:szCs w:val="22"/>
          </w:rPr>
          <w:t>www.tradeworld.de</w:t>
        </w:r>
      </w:hyperlink>
    </w:p>
    <w:p w:rsidR="00D70712" w:rsidRPr="003407B8" w:rsidRDefault="00D70712" w:rsidP="00F36C15">
      <w:pPr>
        <w:rPr>
          <w:i/>
          <w:szCs w:val="22"/>
        </w:rPr>
      </w:pPr>
      <w:bookmarkStart w:id="0" w:name="_GoBack"/>
      <w:bookmarkEnd w:id="0"/>
    </w:p>
    <w:p w:rsidR="00C74B6D" w:rsidRDefault="006C3584" w:rsidP="00F36C15">
      <w:pPr>
        <w:rPr>
          <w:szCs w:val="22"/>
        </w:rPr>
      </w:pPr>
      <w:r w:rsidRPr="003407B8">
        <w:rPr>
          <w:rFonts w:ascii="Arial" w:hAnsi="Arial" w:cs="Arial"/>
          <w:i/>
          <w:szCs w:val="22"/>
        </w:rPr>
        <w:t>M</w:t>
      </w:r>
      <w:r w:rsidR="00EC30B6" w:rsidRPr="003407B8">
        <w:rPr>
          <w:rFonts w:ascii="Arial" w:hAnsi="Arial" w:cs="Arial"/>
          <w:i/>
          <w:szCs w:val="22"/>
        </w:rPr>
        <w:t>ünchen</w:t>
      </w:r>
      <w:r w:rsidRPr="003407B8">
        <w:rPr>
          <w:rFonts w:ascii="Arial" w:hAnsi="Arial" w:cs="Arial"/>
          <w:i/>
          <w:szCs w:val="22"/>
        </w:rPr>
        <w:t xml:space="preserve"> </w:t>
      </w:r>
      <w:r w:rsidR="001746B5">
        <w:rPr>
          <w:rFonts w:ascii="Arial" w:hAnsi="Arial" w:cs="Arial"/>
          <w:i/>
          <w:szCs w:val="22"/>
        </w:rPr>
        <w:t>13</w:t>
      </w:r>
      <w:r w:rsidR="001E2EE5" w:rsidRPr="003407B8">
        <w:rPr>
          <w:rFonts w:ascii="Arial" w:hAnsi="Arial" w:cs="Arial"/>
          <w:i/>
          <w:szCs w:val="22"/>
        </w:rPr>
        <w:t>.1</w:t>
      </w:r>
      <w:r w:rsidR="001746B5">
        <w:rPr>
          <w:rFonts w:ascii="Arial" w:hAnsi="Arial" w:cs="Arial"/>
          <w:i/>
          <w:szCs w:val="22"/>
        </w:rPr>
        <w:t>2</w:t>
      </w:r>
      <w:r w:rsidR="001E2EE5" w:rsidRPr="003407B8">
        <w:rPr>
          <w:rFonts w:ascii="Arial" w:hAnsi="Arial" w:cs="Arial"/>
          <w:i/>
          <w:szCs w:val="22"/>
        </w:rPr>
        <w:t>.2013</w:t>
      </w:r>
      <w:r w:rsidR="00EC30B6" w:rsidRPr="003407B8">
        <w:rPr>
          <w:rFonts w:ascii="Arial" w:hAnsi="Arial" w:cs="Arial"/>
          <w:i/>
          <w:szCs w:val="22"/>
        </w:rPr>
        <w:t xml:space="preserve"> - Abdruck honorarfrei, Belegexemplar erbeten an EUROEXPO GmbH, Presse- und Öffentlichkeitsarbeit, 80912 München.</w:t>
      </w:r>
    </w:p>
    <w:sectPr w:rsidR="00C74B6D">
      <w:headerReference w:type="default" r:id="rId16"/>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37D" w:rsidRDefault="001F737D" w:rsidP="00010433">
      <w:pPr>
        <w:pStyle w:val="berschrift1"/>
      </w:pPr>
      <w:r>
        <w:separator/>
      </w:r>
    </w:p>
  </w:endnote>
  <w:endnote w:type="continuationSeparator" w:id="0">
    <w:p w:rsidR="001F737D" w:rsidRDefault="001F737D"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rade Gothic LT Std">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37D" w:rsidRDefault="001F737D" w:rsidP="00010433">
      <w:pPr>
        <w:pStyle w:val="berschrift1"/>
      </w:pPr>
      <w:r>
        <w:separator/>
      </w:r>
    </w:p>
  </w:footnote>
  <w:footnote w:type="continuationSeparator" w:id="0">
    <w:p w:rsidR="001F737D" w:rsidRDefault="001F737D" w:rsidP="00010433">
      <w:pPr>
        <w:pStyle w:val="berschrift1"/>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C71" w:rsidRDefault="0015690F">
    <w:pPr>
      <w:rPr>
        <w:rStyle w:val="inhaltueber"/>
        <w:rFonts w:ascii="Arial" w:hAnsi="Arial" w:cs="Arial"/>
        <w:sz w:val="16"/>
        <w:szCs w:val="16"/>
      </w:rPr>
    </w:pPr>
    <w:r>
      <w:rPr>
        <w:rStyle w:val="inhaltueber"/>
        <w:rFonts w:ascii="Arial" w:hAnsi="Arial" w:cs="Arial"/>
        <w:sz w:val="16"/>
        <w:szCs w:val="16"/>
      </w:rPr>
      <w:t>-</w:t>
    </w:r>
    <w:r w:rsidR="00687C71" w:rsidRPr="001701F6">
      <w:rPr>
        <w:rStyle w:val="inhaltueber"/>
        <w:rFonts w:ascii="Arial" w:hAnsi="Arial" w:cs="Arial"/>
        <w:sz w:val="16"/>
        <w:szCs w:val="16"/>
      </w:rPr>
      <w:t xml:space="preserve">Seite </w:t>
    </w:r>
    <w:r w:rsidR="00687C71" w:rsidRPr="001701F6">
      <w:rPr>
        <w:rStyle w:val="inhaltueber"/>
        <w:rFonts w:ascii="Arial" w:hAnsi="Arial" w:cs="Arial"/>
        <w:sz w:val="16"/>
        <w:szCs w:val="16"/>
      </w:rPr>
      <w:fldChar w:fldCharType="begin"/>
    </w:r>
    <w:r w:rsidR="00687C71" w:rsidRPr="001701F6">
      <w:rPr>
        <w:rStyle w:val="inhaltueber"/>
        <w:rFonts w:ascii="Arial" w:hAnsi="Arial" w:cs="Arial"/>
        <w:sz w:val="16"/>
        <w:szCs w:val="16"/>
      </w:rPr>
      <w:instrText xml:space="preserve"> PAGE </w:instrText>
    </w:r>
    <w:r w:rsidR="00687C71" w:rsidRPr="001701F6">
      <w:rPr>
        <w:rStyle w:val="inhaltueber"/>
        <w:rFonts w:ascii="Arial" w:hAnsi="Arial" w:cs="Arial"/>
        <w:sz w:val="16"/>
        <w:szCs w:val="16"/>
      </w:rPr>
      <w:fldChar w:fldCharType="separate"/>
    </w:r>
    <w:r w:rsidR="00E370F0">
      <w:rPr>
        <w:rStyle w:val="inhaltueber"/>
        <w:rFonts w:ascii="Arial" w:hAnsi="Arial" w:cs="Arial"/>
        <w:noProof/>
        <w:sz w:val="16"/>
        <w:szCs w:val="16"/>
      </w:rPr>
      <w:t>3</w:t>
    </w:r>
    <w:r w:rsidR="00687C71" w:rsidRPr="001701F6">
      <w:rPr>
        <w:rStyle w:val="inhaltueber"/>
        <w:rFonts w:ascii="Arial" w:hAnsi="Arial" w:cs="Arial"/>
        <w:sz w:val="16"/>
        <w:szCs w:val="16"/>
      </w:rPr>
      <w:fldChar w:fldCharType="end"/>
    </w:r>
    <w:r w:rsidR="00687C71" w:rsidRPr="001701F6">
      <w:rPr>
        <w:rStyle w:val="inhaltueber"/>
        <w:rFonts w:ascii="Arial" w:hAnsi="Arial" w:cs="Arial"/>
        <w:sz w:val="16"/>
        <w:szCs w:val="16"/>
      </w:rPr>
      <w:t xml:space="preserve"> von </w:t>
    </w:r>
    <w:r w:rsidR="00687C71" w:rsidRPr="001701F6">
      <w:rPr>
        <w:rStyle w:val="inhaltueber"/>
        <w:rFonts w:ascii="Arial" w:hAnsi="Arial" w:cs="Arial"/>
        <w:sz w:val="16"/>
        <w:szCs w:val="16"/>
      </w:rPr>
      <w:fldChar w:fldCharType="begin"/>
    </w:r>
    <w:r w:rsidR="00687C71" w:rsidRPr="001701F6">
      <w:rPr>
        <w:rStyle w:val="inhaltueber"/>
        <w:rFonts w:ascii="Arial" w:hAnsi="Arial" w:cs="Arial"/>
        <w:sz w:val="16"/>
        <w:szCs w:val="16"/>
      </w:rPr>
      <w:instrText xml:space="preserve"> NUMPAGES </w:instrText>
    </w:r>
    <w:r w:rsidR="00687C71" w:rsidRPr="001701F6">
      <w:rPr>
        <w:rStyle w:val="inhaltueber"/>
        <w:rFonts w:ascii="Arial" w:hAnsi="Arial" w:cs="Arial"/>
        <w:sz w:val="16"/>
        <w:szCs w:val="16"/>
      </w:rPr>
      <w:fldChar w:fldCharType="separate"/>
    </w:r>
    <w:r w:rsidR="00E370F0">
      <w:rPr>
        <w:rStyle w:val="inhaltueber"/>
        <w:rFonts w:ascii="Arial" w:hAnsi="Arial" w:cs="Arial"/>
        <w:noProof/>
        <w:sz w:val="16"/>
        <w:szCs w:val="16"/>
      </w:rPr>
      <w:t>3</w:t>
    </w:r>
    <w:r w:rsidR="00687C71" w:rsidRPr="001701F6">
      <w:rPr>
        <w:rStyle w:val="inhaltueber"/>
        <w:rFonts w:ascii="Arial" w:hAnsi="Arial" w:cs="Arial"/>
        <w:sz w:val="16"/>
        <w:szCs w:val="16"/>
      </w:rPr>
      <w:fldChar w:fldCharType="end"/>
    </w:r>
    <w:r w:rsidR="00687C71">
      <w:rPr>
        <w:rStyle w:val="inhaltueber"/>
        <w:rFonts w:ascii="Arial" w:hAnsi="Arial" w:cs="Arial"/>
        <w:sz w:val="16"/>
        <w:szCs w:val="16"/>
      </w:rPr>
      <w:t xml:space="preserve"> – Pressemeldung zur LogiMAT 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5A6F0D48"/>
    <w:multiLevelType w:val="hybridMultilevel"/>
    <w:tmpl w:val="8ACE9C92"/>
    <w:lvl w:ilvl="0" w:tplc="4EFEE562">
      <w:start w:val="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484781D"/>
    <w:multiLevelType w:val="hybridMultilevel"/>
    <w:tmpl w:val="93A0CA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10"/>
  </w:num>
  <w:num w:numId="4">
    <w:abstractNumId w:val="0"/>
  </w:num>
  <w:num w:numId="5">
    <w:abstractNumId w:val="11"/>
  </w:num>
  <w:num w:numId="6">
    <w:abstractNumId w:val="1"/>
  </w:num>
  <w:num w:numId="7">
    <w:abstractNumId w:val="3"/>
  </w:num>
  <w:num w:numId="8">
    <w:abstractNumId w:val="9"/>
  </w:num>
  <w:num w:numId="9">
    <w:abstractNumId w:val="5"/>
  </w:num>
  <w:num w:numId="10">
    <w:abstractNumId w:val="7"/>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EF"/>
    <w:rsid w:val="00000DE4"/>
    <w:rsid w:val="000050C8"/>
    <w:rsid w:val="00005DD5"/>
    <w:rsid w:val="0001034D"/>
    <w:rsid w:val="00010433"/>
    <w:rsid w:val="000124EC"/>
    <w:rsid w:val="00014282"/>
    <w:rsid w:val="00014A77"/>
    <w:rsid w:val="00015C77"/>
    <w:rsid w:val="00020C61"/>
    <w:rsid w:val="00021560"/>
    <w:rsid w:val="00021C13"/>
    <w:rsid w:val="00022D0A"/>
    <w:rsid w:val="00030018"/>
    <w:rsid w:val="000348D1"/>
    <w:rsid w:val="00035996"/>
    <w:rsid w:val="00035D39"/>
    <w:rsid w:val="000362D3"/>
    <w:rsid w:val="0003699D"/>
    <w:rsid w:val="00037127"/>
    <w:rsid w:val="00042AC4"/>
    <w:rsid w:val="000479A9"/>
    <w:rsid w:val="00051087"/>
    <w:rsid w:val="000511A1"/>
    <w:rsid w:val="00057D18"/>
    <w:rsid w:val="000660A2"/>
    <w:rsid w:val="00072567"/>
    <w:rsid w:val="00074541"/>
    <w:rsid w:val="00076A77"/>
    <w:rsid w:val="00080A7C"/>
    <w:rsid w:val="000902B2"/>
    <w:rsid w:val="0009072F"/>
    <w:rsid w:val="00091D83"/>
    <w:rsid w:val="000923D6"/>
    <w:rsid w:val="000925D7"/>
    <w:rsid w:val="00094310"/>
    <w:rsid w:val="0009521E"/>
    <w:rsid w:val="000966AA"/>
    <w:rsid w:val="000973FE"/>
    <w:rsid w:val="000A7191"/>
    <w:rsid w:val="000B0CE9"/>
    <w:rsid w:val="000B0CF6"/>
    <w:rsid w:val="000B1B74"/>
    <w:rsid w:val="000B3209"/>
    <w:rsid w:val="000B68DC"/>
    <w:rsid w:val="000B6DB3"/>
    <w:rsid w:val="000C31BF"/>
    <w:rsid w:val="000C6F7A"/>
    <w:rsid w:val="000C7EF7"/>
    <w:rsid w:val="000D1210"/>
    <w:rsid w:val="000D620F"/>
    <w:rsid w:val="000E3777"/>
    <w:rsid w:val="000E4054"/>
    <w:rsid w:val="000E54D5"/>
    <w:rsid w:val="000E69E3"/>
    <w:rsid w:val="000F1674"/>
    <w:rsid w:val="000F7278"/>
    <w:rsid w:val="000F7365"/>
    <w:rsid w:val="001002AF"/>
    <w:rsid w:val="00103B2B"/>
    <w:rsid w:val="001145B3"/>
    <w:rsid w:val="001151DF"/>
    <w:rsid w:val="00120A3F"/>
    <w:rsid w:val="00132A0E"/>
    <w:rsid w:val="00132EF0"/>
    <w:rsid w:val="00134984"/>
    <w:rsid w:val="001369C1"/>
    <w:rsid w:val="0014164B"/>
    <w:rsid w:val="00142C4B"/>
    <w:rsid w:val="001439F7"/>
    <w:rsid w:val="001453C6"/>
    <w:rsid w:val="00145D38"/>
    <w:rsid w:val="0014771F"/>
    <w:rsid w:val="0015483D"/>
    <w:rsid w:val="00154A0C"/>
    <w:rsid w:val="0015690F"/>
    <w:rsid w:val="0015703D"/>
    <w:rsid w:val="00160994"/>
    <w:rsid w:val="00160B20"/>
    <w:rsid w:val="00167D80"/>
    <w:rsid w:val="001701F6"/>
    <w:rsid w:val="001746B5"/>
    <w:rsid w:val="001912FE"/>
    <w:rsid w:val="00192776"/>
    <w:rsid w:val="0019492C"/>
    <w:rsid w:val="00197C7C"/>
    <w:rsid w:val="001A068E"/>
    <w:rsid w:val="001A24DD"/>
    <w:rsid w:val="001B38A7"/>
    <w:rsid w:val="001B5DC5"/>
    <w:rsid w:val="001B6082"/>
    <w:rsid w:val="001C14F2"/>
    <w:rsid w:val="001C43D3"/>
    <w:rsid w:val="001C5B62"/>
    <w:rsid w:val="001C6001"/>
    <w:rsid w:val="001C746A"/>
    <w:rsid w:val="001D10C7"/>
    <w:rsid w:val="001E2366"/>
    <w:rsid w:val="001E2807"/>
    <w:rsid w:val="001E2EE5"/>
    <w:rsid w:val="001E5E8A"/>
    <w:rsid w:val="001F3C14"/>
    <w:rsid w:val="001F4AA4"/>
    <w:rsid w:val="001F5D55"/>
    <w:rsid w:val="001F6F3D"/>
    <w:rsid w:val="001F70D8"/>
    <w:rsid w:val="001F737D"/>
    <w:rsid w:val="00200A7C"/>
    <w:rsid w:val="0020122C"/>
    <w:rsid w:val="00201C65"/>
    <w:rsid w:val="00202544"/>
    <w:rsid w:val="0020385F"/>
    <w:rsid w:val="00203C56"/>
    <w:rsid w:val="00204044"/>
    <w:rsid w:val="00204324"/>
    <w:rsid w:val="00204784"/>
    <w:rsid w:val="00206D25"/>
    <w:rsid w:val="0020759A"/>
    <w:rsid w:val="0021249C"/>
    <w:rsid w:val="00212C5D"/>
    <w:rsid w:val="0021379C"/>
    <w:rsid w:val="00213E60"/>
    <w:rsid w:val="002175C5"/>
    <w:rsid w:val="00220AB7"/>
    <w:rsid w:val="00230064"/>
    <w:rsid w:val="002334FE"/>
    <w:rsid w:val="00235FBB"/>
    <w:rsid w:val="00236B13"/>
    <w:rsid w:val="00243026"/>
    <w:rsid w:val="00243F84"/>
    <w:rsid w:val="00244E54"/>
    <w:rsid w:val="00252784"/>
    <w:rsid w:val="002529CB"/>
    <w:rsid w:val="00253A38"/>
    <w:rsid w:val="00253E4A"/>
    <w:rsid w:val="002562F2"/>
    <w:rsid w:val="0025684C"/>
    <w:rsid w:val="00264A76"/>
    <w:rsid w:val="00265860"/>
    <w:rsid w:val="00267601"/>
    <w:rsid w:val="00273B35"/>
    <w:rsid w:val="0028205B"/>
    <w:rsid w:val="0028590B"/>
    <w:rsid w:val="002872F5"/>
    <w:rsid w:val="00292441"/>
    <w:rsid w:val="00294E20"/>
    <w:rsid w:val="00294EAA"/>
    <w:rsid w:val="00296560"/>
    <w:rsid w:val="002A0553"/>
    <w:rsid w:val="002A56B9"/>
    <w:rsid w:val="002A6782"/>
    <w:rsid w:val="002B062F"/>
    <w:rsid w:val="002B55B9"/>
    <w:rsid w:val="002C2A44"/>
    <w:rsid w:val="002C377B"/>
    <w:rsid w:val="002C4FC3"/>
    <w:rsid w:val="002C7125"/>
    <w:rsid w:val="002D53C3"/>
    <w:rsid w:val="002D787A"/>
    <w:rsid w:val="002E113D"/>
    <w:rsid w:val="002E1292"/>
    <w:rsid w:val="002E2397"/>
    <w:rsid w:val="0030215E"/>
    <w:rsid w:val="003047DB"/>
    <w:rsid w:val="0030542A"/>
    <w:rsid w:val="00310A72"/>
    <w:rsid w:val="003202D5"/>
    <w:rsid w:val="00327D4F"/>
    <w:rsid w:val="00330506"/>
    <w:rsid w:val="00331411"/>
    <w:rsid w:val="003343B9"/>
    <w:rsid w:val="00335926"/>
    <w:rsid w:val="003407B8"/>
    <w:rsid w:val="00342B26"/>
    <w:rsid w:val="00342B43"/>
    <w:rsid w:val="00344515"/>
    <w:rsid w:val="00347A73"/>
    <w:rsid w:val="00353195"/>
    <w:rsid w:val="00363EEE"/>
    <w:rsid w:val="003709C0"/>
    <w:rsid w:val="003716A8"/>
    <w:rsid w:val="00372363"/>
    <w:rsid w:val="00373DCC"/>
    <w:rsid w:val="003774B4"/>
    <w:rsid w:val="00377D11"/>
    <w:rsid w:val="00381381"/>
    <w:rsid w:val="00383D6B"/>
    <w:rsid w:val="00386D8D"/>
    <w:rsid w:val="003A10AF"/>
    <w:rsid w:val="003A4564"/>
    <w:rsid w:val="003B5542"/>
    <w:rsid w:val="003C2741"/>
    <w:rsid w:val="003C4382"/>
    <w:rsid w:val="003C4D44"/>
    <w:rsid w:val="003C5F45"/>
    <w:rsid w:val="003C7D83"/>
    <w:rsid w:val="003D149E"/>
    <w:rsid w:val="003D2030"/>
    <w:rsid w:val="003D30DA"/>
    <w:rsid w:val="003D32CA"/>
    <w:rsid w:val="003E0640"/>
    <w:rsid w:val="003E3156"/>
    <w:rsid w:val="003E4010"/>
    <w:rsid w:val="003F115D"/>
    <w:rsid w:val="003F58E2"/>
    <w:rsid w:val="00401033"/>
    <w:rsid w:val="004103CC"/>
    <w:rsid w:val="00421362"/>
    <w:rsid w:val="00422EE4"/>
    <w:rsid w:val="00423D9C"/>
    <w:rsid w:val="00424FF8"/>
    <w:rsid w:val="004271BA"/>
    <w:rsid w:val="00430C21"/>
    <w:rsid w:val="00434EE6"/>
    <w:rsid w:val="00434F99"/>
    <w:rsid w:val="0043643C"/>
    <w:rsid w:val="00443443"/>
    <w:rsid w:val="00446AC4"/>
    <w:rsid w:val="00451192"/>
    <w:rsid w:val="0045500D"/>
    <w:rsid w:val="004552BF"/>
    <w:rsid w:val="0046006B"/>
    <w:rsid w:val="00466D87"/>
    <w:rsid w:val="00466E36"/>
    <w:rsid w:val="00467E3A"/>
    <w:rsid w:val="00470649"/>
    <w:rsid w:val="004745CA"/>
    <w:rsid w:val="00474ABC"/>
    <w:rsid w:val="00475EF9"/>
    <w:rsid w:val="00476AD2"/>
    <w:rsid w:val="00476EC1"/>
    <w:rsid w:val="00477DCC"/>
    <w:rsid w:val="004847BF"/>
    <w:rsid w:val="00487115"/>
    <w:rsid w:val="00492365"/>
    <w:rsid w:val="00493DF2"/>
    <w:rsid w:val="004A522C"/>
    <w:rsid w:val="004A690C"/>
    <w:rsid w:val="004B092B"/>
    <w:rsid w:val="004B0FD4"/>
    <w:rsid w:val="004B0FDD"/>
    <w:rsid w:val="004B2A5E"/>
    <w:rsid w:val="004B428B"/>
    <w:rsid w:val="004B42D0"/>
    <w:rsid w:val="004B4A06"/>
    <w:rsid w:val="004B52D6"/>
    <w:rsid w:val="004B5756"/>
    <w:rsid w:val="004B7119"/>
    <w:rsid w:val="004B7178"/>
    <w:rsid w:val="004C12C2"/>
    <w:rsid w:val="004C1A4F"/>
    <w:rsid w:val="004D0605"/>
    <w:rsid w:val="004D1622"/>
    <w:rsid w:val="004D4B79"/>
    <w:rsid w:val="004E10FF"/>
    <w:rsid w:val="004E135C"/>
    <w:rsid w:val="004E7585"/>
    <w:rsid w:val="004F4158"/>
    <w:rsid w:val="004F785C"/>
    <w:rsid w:val="00506694"/>
    <w:rsid w:val="00506A2A"/>
    <w:rsid w:val="00506C8C"/>
    <w:rsid w:val="00514FB1"/>
    <w:rsid w:val="00517290"/>
    <w:rsid w:val="00520EBC"/>
    <w:rsid w:val="00523A1E"/>
    <w:rsid w:val="00525343"/>
    <w:rsid w:val="005300BC"/>
    <w:rsid w:val="005352C1"/>
    <w:rsid w:val="00540687"/>
    <w:rsid w:val="00542329"/>
    <w:rsid w:val="00543EAE"/>
    <w:rsid w:val="0055050E"/>
    <w:rsid w:val="005602F5"/>
    <w:rsid w:val="00560586"/>
    <w:rsid w:val="0057085F"/>
    <w:rsid w:val="005711DB"/>
    <w:rsid w:val="00573662"/>
    <w:rsid w:val="00576780"/>
    <w:rsid w:val="00577067"/>
    <w:rsid w:val="005811FC"/>
    <w:rsid w:val="005845E7"/>
    <w:rsid w:val="00585D83"/>
    <w:rsid w:val="005901FC"/>
    <w:rsid w:val="00592142"/>
    <w:rsid w:val="00592BF5"/>
    <w:rsid w:val="00593EDC"/>
    <w:rsid w:val="0059461E"/>
    <w:rsid w:val="00596A49"/>
    <w:rsid w:val="0059768A"/>
    <w:rsid w:val="005A0D40"/>
    <w:rsid w:val="005A1BFB"/>
    <w:rsid w:val="005A221E"/>
    <w:rsid w:val="005A677A"/>
    <w:rsid w:val="005A67AA"/>
    <w:rsid w:val="005B14CD"/>
    <w:rsid w:val="005C0F78"/>
    <w:rsid w:val="005C5156"/>
    <w:rsid w:val="005C7298"/>
    <w:rsid w:val="005C748A"/>
    <w:rsid w:val="005D3AF4"/>
    <w:rsid w:val="005D6BD2"/>
    <w:rsid w:val="005E395A"/>
    <w:rsid w:val="005E64F4"/>
    <w:rsid w:val="005E68EC"/>
    <w:rsid w:val="005F00E6"/>
    <w:rsid w:val="005F0B6F"/>
    <w:rsid w:val="005F0DD0"/>
    <w:rsid w:val="005F22BB"/>
    <w:rsid w:val="005F2D72"/>
    <w:rsid w:val="005F503A"/>
    <w:rsid w:val="005F50C3"/>
    <w:rsid w:val="0060185F"/>
    <w:rsid w:val="00603B56"/>
    <w:rsid w:val="00610141"/>
    <w:rsid w:val="006133CB"/>
    <w:rsid w:val="00614696"/>
    <w:rsid w:val="00614E75"/>
    <w:rsid w:val="00622EA7"/>
    <w:rsid w:val="00627568"/>
    <w:rsid w:val="00627C19"/>
    <w:rsid w:val="006301FC"/>
    <w:rsid w:val="006309DA"/>
    <w:rsid w:val="0063302F"/>
    <w:rsid w:val="00640FD7"/>
    <w:rsid w:val="00641998"/>
    <w:rsid w:val="00642352"/>
    <w:rsid w:val="00642E95"/>
    <w:rsid w:val="00644398"/>
    <w:rsid w:val="00651C23"/>
    <w:rsid w:val="006559AD"/>
    <w:rsid w:val="00655B3A"/>
    <w:rsid w:val="006640BB"/>
    <w:rsid w:val="006704CE"/>
    <w:rsid w:val="00675444"/>
    <w:rsid w:val="0068070C"/>
    <w:rsid w:val="00681AC0"/>
    <w:rsid w:val="006843E5"/>
    <w:rsid w:val="00685B72"/>
    <w:rsid w:val="0068700D"/>
    <w:rsid w:val="00687C71"/>
    <w:rsid w:val="00690852"/>
    <w:rsid w:val="006934E4"/>
    <w:rsid w:val="006944EC"/>
    <w:rsid w:val="006955CE"/>
    <w:rsid w:val="00697847"/>
    <w:rsid w:val="006A1CFF"/>
    <w:rsid w:val="006B3344"/>
    <w:rsid w:val="006B4598"/>
    <w:rsid w:val="006B65AA"/>
    <w:rsid w:val="006B71CF"/>
    <w:rsid w:val="006C2B38"/>
    <w:rsid w:val="006C3584"/>
    <w:rsid w:val="006C5363"/>
    <w:rsid w:val="006D1F15"/>
    <w:rsid w:val="006E02B7"/>
    <w:rsid w:val="006E3F22"/>
    <w:rsid w:val="006E6CC3"/>
    <w:rsid w:val="006F0D3E"/>
    <w:rsid w:val="006F2568"/>
    <w:rsid w:val="006F3238"/>
    <w:rsid w:val="0070709D"/>
    <w:rsid w:val="00716CE6"/>
    <w:rsid w:val="0072190E"/>
    <w:rsid w:val="00723FC6"/>
    <w:rsid w:val="007264B2"/>
    <w:rsid w:val="00731557"/>
    <w:rsid w:val="00734D0D"/>
    <w:rsid w:val="0074087A"/>
    <w:rsid w:val="00742A42"/>
    <w:rsid w:val="00747D88"/>
    <w:rsid w:val="00750ED1"/>
    <w:rsid w:val="007515E2"/>
    <w:rsid w:val="00752788"/>
    <w:rsid w:val="007538C9"/>
    <w:rsid w:val="00753CC3"/>
    <w:rsid w:val="007575FB"/>
    <w:rsid w:val="00764B46"/>
    <w:rsid w:val="0076600E"/>
    <w:rsid w:val="007734D3"/>
    <w:rsid w:val="00773B9E"/>
    <w:rsid w:val="007767C5"/>
    <w:rsid w:val="00781556"/>
    <w:rsid w:val="0078304D"/>
    <w:rsid w:val="00791268"/>
    <w:rsid w:val="007936B1"/>
    <w:rsid w:val="00794162"/>
    <w:rsid w:val="007957EF"/>
    <w:rsid w:val="0079705B"/>
    <w:rsid w:val="007A613B"/>
    <w:rsid w:val="007A6C83"/>
    <w:rsid w:val="007A7F17"/>
    <w:rsid w:val="007B14D1"/>
    <w:rsid w:val="007B5969"/>
    <w:rsid w:val="007B7013"/>
    <w:rsid w:val="007C0819"/>
    <w:rsid w:val="007C40F5"/>
    <w:rsid w:val="007C47A7"/>
    <w:rsid w:val="007D01B1"/>
    <w:rsid w:val="007D20C4"/>
    <w:rsid w:val="007D2261"/>
    <w:rsid w:val="007D4615"/>
    <w:rsid w:val="007E04FF"/>
    <w:rsid w:val="007E2990"/>
    <w:rsid w:val="007E2EF1"/>
    <w:rsid w:val="007E6CB8"/>
    <w:rsid w:val="007E761E"/>
    <w:rsid w:val="007E79F6"/>
    <w:rsid w:val="007E7B64"/>
    <w:rsid w:val="007F191B"/>
    <w:rsid w:val="007F1DA5"/>
    <w:rsid w:val="007F2049"/>
    <w:rsid w:val="007F75B9"/>
    <w:rsid w:val="007F7963"/>
    <w:rsid w:val="00804FF0"/>
    <w:rsid w:val="008063BE"/>
    <w:rsid w:val="00810B39"/>
    <w:rsid w:val="00811360"/>
    <w:rsid w:val="0081363D"/>
    <w:rsid w:val="008147A4"/>
    <w:rsid w:val="008148DC"/>
    <w:rsid w:val="00817838"/>
    <w:rsid w:val="00820DCD"/>
    <w:rsid w:val="00824375"/>
    <w:rsid w:val="00826EA1"/>
    <w:rsid w:val="00830027"/>
    <w:rsid w:val="00833FEC"/>
    <w:rsid w:val="00836A07"/>
    <w:rsid w:val="008428C5"/>
    <w:rsid w:val="008457F7"/>
    <w:rsid w:val="00845CBD"/>
    <w:rsid w:val="00847945"/>
    <w:rsid w:val="008501E7"/>
    <w:rsid w:val="0085414B"/>
    <w:rsid w:val="00856CB9"/>
    <w:rsid w:val="0085735B"/>
    <w:rsid w:val="00861A21"/>
    <w:rsid w:val="0086213C"/>
    <w:rsid w:val="00870A68"/>
    <w:rsid w:val="008778A2"/>
    <w:rsid w:val="00877A07"/>
    <w:rsid w:val="0088077E"/>
    <w:rsid w:val="00880841"/>
    <w:rsid w:val="00881154"/>
    <w:rsid w:val="0088185C"/>
    <w:rsid w:val="00881C0E"/>
    <w:rsid w:val="00882A57"/>
    <w:rsid w:val="00883EE0"/>
    <w:rsid w:val="008944E8"/>
    <w:rsid w:val="00895030"/>
    <w:rsid w:val="00896663"/>
    <w:rsid w:val="00896949"/>
    <w:rsid w:val="00897910"/>
    <w:rsid w:val="008A14F2"/>
    <w:rsid w:val="008A7A14"/>
    <w:rsid w:val="008A7B98"/>
    <w:rsid w:val="008B43F6"/>
    <w:rsid w:val="008B4804"/>
    <w:rsid w:val="008B4C49"/>
    <w:rsid w:val="008B53CA"/>
    <w:rsid w:val="008B5926"/>
    <w:rsid w:val="008B6908"/>
    <w:rsid w:val="008B77BE"/>
    <w:rsid w:val="008C6FDC"/>
    <w:rsid w:val="008D0BC5"/>
    <w:rsid w:val="008D3AB9"/>
    <w:rsid w:val="008D63DA"/>
    <w:rsid w:val="008D6C66"/>
    <w:rsid w:val="008D77E1"/>
    <w:rsid w:val="008E248C"/>
    <w:rsid w:val="008E298E"/>
    <w:rsid w:val="008E42B5"/>
    <w:rsid w:val="008E539C"/>
    <w:rsid w:val="008F0E37"/>
    <w:rsid w:val="008F27FF"/>
    <w:rsid w:val="008F3425"/>
    <w:rsid w:val="008F6090"/>
    <w:rsid w:val="008F7824"/>
    <w:rsid w:val="008F79AB"/>
    <w:rsid w:val="008F7FB0"/>
    <w:rsid w:val="00900B35"/>
    <w:rsid w:val="009033C5"/>
    <w:rsid w:val="009061BD"/>
    <w:rsid w:val="009117DF"/>
    <w:rsid w:val="009214C4"/>
    <w:rsid w:val="00925E04"/>
    <w:rsid w:val="009262F3"/>
    <w:rsid w:val="00926D50"/>
    <w:rsid w:val="00934DB3"/>
    <w:rsid w:val="009353A8"/>
    <w:rsid w:val="00937B98"/>
    <w:rsid w:val="009403D2"/>
    <w:rsid w:val="0094154E"/>
    <w:rsid w:val="00943535"/>
    <w:rsid w:val="0094642D"/>
    <w:rsid w:val="00952331"/>
    <w:rsid w:val="0095351C"/>
    <w:rsid w:val="00955232"/>
    <w:rsid w:val="00957B7B"/>
    <w:rsid w:val="00966390"/>
    <w:rsid w:val="0097201E"/>
    <w:rsid w:val="00972BA9"/>
    <w:rsid w:val="00972C58"/>
    <w:rsid w:val="00973582"/>
    <w:rsid w:val="00973789"/>
    <w:rsid w:val="00983F8A"/>
    <w:rsid w:val="00984731"/>
    <w:rsid w:val="00991A57"/>
    <w:rsid w:val="009926D8"/>
    <w:rsid w:val="009946E6"/>
    <w:rsid w:val="0099478F"/>
    <w:rsid w:val="00996FA2"/>
    <w:rsid w:val="00996FC8"/>
    <w:rsid w:val="0099711C"/>
    <w:rsid w:val="00997711"/>
    <w:rsid w:val="009A0183"/>
    <w:rsid w:val="009A2A7E"/>
    <w:rsid w:val="009B70C7"/>
    <w:rsid w:val="009C4E2A"/>
    <w:rsid w:val="009C5E1A"/>
    <w:rsid w:val="009D0B8E"/>
    <w:rsid w:val="009D52F8"/>
    <w:rsid w:val="009D5CE9"/>
    <w:rsid w:val="009D6788"/>
    <w:rsid w:val="009E3EBF"/>
    <w:rsid w:val="009E5618"/>
    <w:rsid w:val="009E7967"/>
    <w:rsid w:val="009F161A"/>
    <w:rsid w:val="009F40CC"/>
    <w:rsid w:val="009F5059"/>
    <w:rsid w:val="009F69F2"/>
    <w:rsid w:val="00A0203B"/>
    <w:rsid w:val="00A03C5E"/>
    <w:rsid w:val="00A105FD"/>
    <w:rsid w:val="00A10C9C"/>
    <w:rsid w:val="00A1151A"/>
    <w:rsid w:val="00A1325B"/>
    <w:rsid w:val="00A17AE3"/>
    <w:rsid w:val="00A17F62"/>
    <w:rsid w:val="00A2386F"/>
    <w:rsid w:val="00A244A1"/>
    <w:rsid w:val="00A244EB"/>
    <w:rsid w:val="00A25244"/>
    <w:rsid w:val="00A266C9"/>
    <w:rsid w:val="00A27099"/>
    <w:rsid w:val="00A30D54"/>
    <w:rsid w:val="00A31260"/>
    <w:rsid w:val="00A31C46"/>
    <w:rsid w:val="00A34126"/>
    <w:rsid w:val="00A41B99"/>
    <w:rsid w:val="00A41BB2"/>
    <w:rsid w:val="00A51B74"/>
    <w:rsid w:val="00A5295D"/>
    <w:rsid w:val="00A53FC2"/>
    <w:rsid w:val="00A55733"/>
    <w:rsid w:val="00A566BF"/>
    <w:rsid w:val="00A602EE"/>
    <w:rsid w:val="00A60F9D"/>
    <w:rsid w:val="00A60FCE"/>
    <w:rsid w:val="00A627DC"/>
    <w:rsid w:val="00A64A86"/>
    <w:rsid w:val="00A706E9"/>
    <w:rsid w:val="00A7181A"/>
    <w:rsid w:val="00A71AAA"/>
    <w:rsid w:val="00A77554"/>
    <w:rsid w:val="00A800AD"/>
    <w:rsid w:val="00A81F85"/>
    <w:rsid w:val="00A82925"/>
    <w:rsid w:val="00A87C08"/>
    <w:rsid w:val="00A90604"/>
    <w:rsid w:val="00A92D29"/>
    <w:rsid w:val="00A92F61"/>
    <w:rsid w:val="00A93DE0"/>
    <w:rsid w:val="00A94E45"/>
    <w:rsid w:val="00AA4958"/>
    <w:rsid w:val="00AA6A58"/>
    <w:rsid w:val="00AB5B48"/>
    <w:rsid w:val="00AC128D"/>
    <w:rsid w:val="00AC3A63"/>
    <w:rsid w:val="00AC4E81"/>
    <w:rsid w:val="00AC6617"/>
    <w:rsid w:val="00AD080F"/>
    <w:rsid w:val="00AD7E9C"/>
    <w:rsid w:val="00AE1EB2"/>
    <w:rsid w:val="00AE20B8"/>
    <w:rsid w:val="00AE2A6F"/>
    <w:rsid w:val="00AE2FAD"/>
    <w:rsid w:val="00AE3AA0"/>
    <w:rsid w:val="00AE776A"/>
    <w:rsid w:val="00AF0953"/>
    <w:rsid w:val="00AF0BCD"/>
    <w:rsid w:val="00B00BE0"/>
    <w:rsid w:val="00B01AA5"/>
    <w:rsid w:val="00B01AD4"/>
    <w:rsid w:val="00B05970"/>
    <w:rsid w:val="00B06F4C"/>
    <w:rsid w:val="00B07BE8"/>
    <w:rsid w:val="00B11493"/>
    <w:rsid w:val="00B12078"/>
    <w:rsid w:val="00B16A1E"/>
    <w:rsid w:val="00B20961"/>
    <w:rsid w:val="00B218E3"/>
    <w:rsid w:val="00B274D2"/>
    <w:rsid w:val="00B31078"/>
    <w:rsid w:val="00B31A8D"/>
    <w:rsid w:val="00B35CD8"/>
    <w:rsid w:val="00B360BC"/>
    <w:rsid w:val="00B377E0"/>
    <w:rsid w:val="00B408E7"/>
    <w:rsid w:val="00B413A5"/>
    <w:rsid w:val="00B43637"/>
    <w:rsid w:val="00B45D17"/>
    <w:rsid w:val="00B45E4C"/>
    <w:rsid w:val="00B5696C"/>
    <w:rsid w:val="00B570DA"/>
    <w:rsid w:val="00B6047B"/>
    <w:rsid w:val="00B604FA"/>
    <w:rsid w:val="00B62B96"/>
    <w:rsid w:val="00B73795"/>
    <w:rsid w:val="00B73D3F"/>
    <w:rsid w:val="00B742A0"/>
    <w:rsid w:val="00B752A2"/>
    <w:rsid w:val="00B75326"/>
    <w:rsid w:val="00B759E3"/>
    <w:rsid w:val="00B80DEB"/>
    <w:rsid w:val="00B82E43"/>
    <w:rsid w:val="00B8403E"/>
    <w:rsid w:val="00B92034"/>
    <w:rsid w:val="00B941DA"/>
    <w:rsid w:val="00B95B9E"/>
    <w:rsid w:val="00BA1203"/>
    <w:rsid w:val="00BA1596"/>
    <w:rsid w:val="00BA15F2"/>
    <w:rsid w:val="00BA4886"/>
    <w:rsid w:val="00BA5C94"/>
    <w:rsid w:val="00BA7879"/>
    <w:rsid w:val="00BB038C"/>
    <w:rsid w:val="00BB203C"/>
    <w:rsid w:val="00BB30B3"/>
    <w:rsid w:val="00BC730D"/>
    <w:rsid w:val="00BE208A"/>
    <w:rsid w:val="00BE39CF"/>
    <w:rsid w:val="00BE419C"/>
    <w:rsid w:val="00BE4292"/>
    <w:rsid w:val="00BE6939"/>
    <w:rsid w:val="00BE7898"/>
    <w:rsid w:val="00BF0C8A"/>
    <w:rsid w:val="00BF271A"/>
    <w:rsid w:val="00C004DA"/>
    <w:rsid w:val="00C02163"/>
    <w:rsid w:val="00C031DA"/>
    <w:rsid w:val="00C039F2"/>
    <w:rsid w:val="00C077D3"/>
    <w:rsid w:val="00C07ABC"/>
    <w:rsid w:val="00C07CB9"/>
    <w:rsid w:val="00C124D3"/>
    <w:rsid w:val="00C124E1"/>
    <w:rsid w:val="00C137F7"/>
    <w:rsid w:val="00C1408C"/>
    <w:rsid w:val="00C14B12"/>
    <w:rsid w:val="00C21413"/>
    <w:rsid w:val="00C25CA9"/>
    <w:rsid w:val="00C30828"/>
    <w:rsid w:val="00C31A1C"/>
    <w:rsid w:val="00C34C51"/>
    <w:rsid w:val="00C34C8A"/>
    <w:rsid w:val="00C34D0B"/>
    <w:rsid w:val="00C3572C"/>
    <w:rsid w:val="00C44C9C"/>
    <w:rsid w:val="00C458DC"/>
    <w:rsid w:val="00C5183C"/>
    <w:rsid w:val="00C519A2"/>
    <w:rsid w:val="00C51E94"/>
    <w:rsid w:val="00C573B4"/>
    <w:rsid w:val="00C57FD4"/>
    <w:rsid w:val="00C60791"/>
    <w:rsid w:val="00C611D1"/>
    <w:rsid w:val="00C625A3"/>
    <w:rsid w:val="00C653E6"/>
    <w:rsid w:val="00C70835"/>
    <w:rsid w:val="00C74B6D"/>
    <w:rsid w:val="00C813C9"/>
    <w:rsid w:val="00C8434D"/>
    <w:rsid w:val="00C84781"/>
    <w:rsid w:val="00C856D1"/>
    <w:rsid w:val="00C86A19"/>
    <w:rsid w:val="00C91BA9"/>
    <w:rsid w:val="00C95738"/>
    <w:rsid w:val="00C9783C"/>
    <w:rsid w:val="00CA2022"/>
    <w:rsid w:val="00CA3B7D"/>
    <w:rsid w:val="00CB2621"/>
    <w:rsid w:val="00CB483C"/>
    <w:rsid w:val="00CB6049"/>
    <w:rsid w:val="00CB6783"/>
    <w:rsid w:val="00CB74A2"/>
    <w:rsid w:val="00CC49F4"/>
    <w:rsid w:val="00CC4D53"/>
    <w:rsid w:val="00CC612C"/>
    <w:rsid w:val="00CD2653"/>
    <w:rsid w:val="00CD2BE0"/>
    <w:rsid w:val="00CD2CCA"/>
    <w:rsid w:val="00CE0FEC"/>
    <w:rsid w:val="00CE1423"/>
    <w:rsid w:val="00CE21D5"/>
    <w:rsid w:val="00CE2AF3"/>
    <w:rsid w:val="00CE32D0"/>
    <w:rsid w:val="00CE5243"/>
    <w:rsid w:val="00CF3137"/>
    <w:rsid w:val="00CF3E74"/>
    <w:rsid w:val="00CF499D"/>
    <w:rsid w:val="00CF533F"/>
    <w:rsid w:val="00D02A23"/>
    <w:rsid w:val="00D02CDA"/>
    <w:rsid w:val="00D05DDA"/>
    <w:rsid w:val="00D06523"/>
    <w:rsid w:val="00D07284"/>
    <w:rsid w:val="00D1623C"/>
    <w:rsid w:val="00D175E2"/>
    <w:rsid w:val="00D20884"/>
    <w:rsid w:val="00D2299A"/>
    <w:rsid w:val="00D2514E"/>
    <w:rsid w:val="00D31441"/>
    <w:rsid w:val="00D328FB"/>
    <w:rsid w:val="00D33015"/>
    <w:rsid w:val="00D40EF2"/>
    <w:rsid w:val="00D41F15"/>
    <w:rsid w:val="00D43E22"/>
    <w:rsid w:val="00D46EAC"/>
    <w:rsid w:val="00D56D88"/>
    <w:rsid w:val="00D56E60"/>
    <w:rsid w:val="00D57734"/>
    <w:rsid w:val="00D57A31"/>
    <w:rsid w:val="00D61BD6"/>
    <w:rsid w:val="00D63E5A"/>
    <w:rsid w:val="00D70712"/>
    <w:rsid w:val="00D7181E"/>
    <w:rsid w:val="00D73A0E"/>
    <w:rsid w:val="00D77D1E"/>
    <w:rsid w:val="00D81065"/>
    <w:rsid w:val="00D82448"/>
    <w:rsid w:val="00D84CA1"/>
    <w:rsid w:val="00D9245A"/>
    <w:rsid w:val="00D941E7"/>
    <w:rsid w:val="00DA0FEB"/>
    <w:rsid w:val="00DA1AE2"/>
    <w:rsid w:val="00DA1B05"/>
    <w:rsid w:val="00DA46FD"/>
    <w:rsid w:val="00DB039F"/>
    <w:rsid w:val="00DB3766"/>
    <w:rsid w:val="00DB60B0"/>
    <w:rsid w:val="00DB74CE"/>
    <w:rsid w:val="00DC0F80"/>
    <w:rsid w:val="00DC2088"/>
    <w:rsid w:val="00DC3921"/>
    <w:rsid w:val="00DC75DE"/>
    <w:rsid w:val="00DD1C5A"/>
    <w:rsid w:val="00DD39C1"/>
    <w:rsid w:val="00DD5A74"/>
    <w:rsid w:val="00DD609E"/>
    <w:rsid w:val="00DE1F96"/>
    <w:rsid w:val="00DE521C"/>
    <w:rsid w:val="00DE5AA4"/>
    <w:rsid w:val="00DE6B6C"/>
    <w:rsid w:val="00DF0174"/>
    <w:rsid w:val="00DF104F"/>
    <w:rsid w:val="00DF445E"/>
    <w:rsid w:val="00DF5C1D"/>
    <w:rsid w:val="00E02C2A"/>
    <w:rsid w:val="00E03DEF"/>
    <w:rsid w:val="00E06190"/>
    <w:rsid w:val="00E07458"/>
    <w:rsid w:val="00E148AF"/>
    <w:rsid w:val="00E15B01"/>
    <w:rsid w:val="00E22721"/>
    <w:rsid w:val="00E251D7"/>
    <w:rsid w:val="00E25F50"/>
    <w:rsid w:val="00E27E36"/>
    <w:rsid w:val="00E368DC"/>
    <w:rsid w:val="00E370F0"/>
    <w:rsid w:val="00E41320"/>
    <w:rsid w:val="00E458AB"/>
    <w:rsid w:val="00E508C9"/>
    <w:rsid w:val="00E529F3"/>
    <w:rsid w:val="00E53B37"/>
    <w:rsid w:val="00E53B9E"/>
    <w:rsid w:val="00E57FBB"/>
    <w:rsid w:val="00E634A1"/>
    <w:rsid w:val="00E67ABB"/>
    <w:rsid w:val="00E67E3D"/>
    <w:rsid w:val="00E715B9"/>
    <w:rsid w:val="00E753D6"/>
    <w:rsid w:val="00E771CA"/>
    <w:rsid w:val="00E830D1"/>
    <w:rsid w:val="00E83312"/>
    <w:rsid w:val="00E8395B"/>
    <w:rsid w:val="00E84848"/>
    <w:rsid w:val="00E87D62"/>
    <w:rsid w:val="00E90D8F"/>
    <w:rsid w:val="00E957EA"/>
    <w:rsid w:val="00E97C88"/>
    <w:rsid w:val="00EA01D3"/>
    <w:rsid w:val="00EA2A76"/>
    <w:rsid w:val="00EA31EC"/>
    <w:rsid w:val="00EA4C10"/>
    <w:rsid w:val="00EA5A26"/>
    <w:rsid w:val="00EA7C32"/>
    <w:rsid w:val="00EB12F1"/>
    <w:rsid w:val="00EB5010"/>
    <w:rsid w:val="00EC02F4"/>
    <w:rsid w:val="00EC0DCE"/>
    <w:rsid w:val="00EC2E6A"/>
    <w:rsid w:val="00EC30B6"/>
    <w:rsid w:val="00EC545B"/>
    <w:rsid w:val="00ED5C70"/>
    <w:rsid w:val="00ED677B"/>
    <w:rsid w:val="00ED7AF9"/>
    <w:rsid w:val="00EE26B7"/>
    <w:rsid w:val="00EE2E4B"/>
    <w:rsid w:val="00EF7ADE"/>
    <w:rsid w:val="00F03031"/>
    <w:rsid w:val="00F03B7A"/>
    <w:rsid w:val="00F17D47"/>
    <w:rsid w:val="00F21E80"/>
    <w:rsid w:val="00F32591"/>
    <w:rsid w:val="00F3390A"/>
    <w:rsid w:val="00F33913"/>
    <w:rsid w:val="00F33C90"/>
    <w:rsid w:val="00F34CB8"/>
    <w:rsid w:val="00F351E7"/>
    <w:rsid w:val="00F35248"/>
    <w:rsid w:val="00F36C15"/>
    <w:rsid w:val="00F36D5B"/>
    <w:rsid w:val="00F45CDE"/>
    <w:rsid w:val="00F4682F"/>
    <w:rsid w:val="00F52739"/>
    <w:rsid w:val="00F52ED3"/>
    <w:rsid w:val="00F54EBA"/>
    <w:rsid w:val="00F56424"/>
    <w:rsid w:val="00F56E5C"/>
    <w:rsid w:val="00F600E6"/>
    <w:rsid w:val="00F634B6"/>
    <w:rsid w:val="00F7288C"/>
    <w:rsid w:val="00F72F99"/>
    <w:rsid w:val="00F74185"/>
    <w:rsid w:val="00F7644D"/>
    <w:rsid w:val="00F87C94"/>
    <w:rsid w:val="00F9019C"/>
    <w:rsid w:val="00F92594"/>
    <w:rsid w:val="00F93C61"/>
    <w:rsid w:val="00F93E89"/>
    <w:rsid w:val="00F94AF7"/>
    <w:rsid w:val="00F95331"/>
    <w:rsid w:val="00F96575"/>
    <w:rsid w:val="00FA367E"/>
    <w:rsid w:val="00FA3EEE"/>
    <w:rsid w:val="00FB1565"/>
    <w:rsid w:val="00FB2A08"/>
    <w:rsid w:val="00FB46FB"/>
    <w:rsid w:val="00FC01CC"/>
    <w:rsid w:val="00FC5818"/>
    <w:rsid w:val="00FD106F"/>
    <w:rsid w:val="00FD4273"/>
    <w:rsid w:val="00FD66AA"/>
    <w:rsid w:val="00FE000B"/>
    <w:rsid w:val="00FE0A69"/>
    <w:rsid w:val="00FE23EA"/>
    <w:rsid w:val="00FE63CE"/>
    <w:rsid w:val="00FE6C54"/>
    <w:rsid w:val="00FF01E8"/>
    <w:rsid w:val="00FF03F2"/>
    <w:rsid w:val="00FF2B86"/>
    <w:rsid w:val="00FF2C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inhalt">
    <w:name w:val="inhalt"/>
    <w:rsid w:val="00142C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inhalt">
    <w:name w:val="inhalt"/>
    <w:rsid w:val="00142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329652">
      <w:bodyDiv w:val="1"/>
      <w:marLeft w:val="0"/>
      <w:marRight w:val="0"/>
      <w:marTop w:val="0"/>
      <w:marBottom w:val="0"/>
      <w:divBdr>
        <w:top w:val="none" w:sz="0" w:space="0" w:color="auto"/>
        <w:left w:val="none" w:sz="0" w:space="0" w:color="auto"/>
        <w:bottom w:val="none" w:sz="0" w:space="0" w:color="auto"/>
        <w:right w:val="none" w:sz="0" w:space="0" w:color="auto"/>
      </w:divBdr>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hyperlink" Target="http://www.tradeworld.de" TargetMode="Externa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hyperlink" Target="http://www.logimat-messe.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1355</Words>
  <Characters>9707</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Sehr geehrter Herr Dr</vt:lpstr>
    </vt:vector>
  </TitlesOfParts>
  <Company>Fraunhofer-IPA</Company>
  <LinksUpToDate>false</LinksUpToDate>
  <CharactersWithSpaces>11040</CharactersWithSpaces>
  <SharedDoc>false</SharedDoc>
  <HLinks>
    <vt:vector size="18" baseType="variant">
      <vt:variant>
        <vt:i4>1245251</vt:i4>
      </vt:variant>
      <vt:variant>
        <vt:i4>3</vt:i4>
      </vt:variant>
      <vt:variant>
        <vt:i4>0</vt:i4>
      </vt:variant>
      <vt:variant>
        <vt:i4>5</vt:i4>
      </vt:variant>
      <vt:variant>
        <vt:lpwstr>http://www.tradeworld.de/</vt:lpwstr>
      </vt:variant>
      <vt:variant>
        <vt:lpwstr/>
      </vt:variant>
      <vt:variant>
        <vt:i4>589895</vt:i4>
      </vt:variant>
      <vt:variant>
        <vt:i4>0</vt:i4>
      </vt:variant>
      <vt:variant>
        <vt:i4>0</vt:i4>
      </vt:variant>
      <vt:variant>
        <vt:i4>5</vt:i4>
      </vt:variant>
      <vt:variant>
        <vt:lpwstr>http://www.logimat-messe.de/</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geehrter Herr Dr</dc:title>
  <dc:creator>SSK</dc:creator>
  <cp:lastModifiedBy>Kleinert Xenia</cp:lastModifiedBy>
  <cp:revision>5</cp:revision>
  <cp:lastPrinted>2013-12-12T07:50:00Z</cp:lastPrinted>
  <dcterms:created xsi:type="dcterms:W3CDTF">2013-12-11T17:49:00Z</dcterms:created>
  <dcterms:modified xsi:type="dcterms:W3CDTF">2013-12-13T10:58:00Z</dcterms:modified>
</cp:coreProperties>
</file>