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C2" w:rsidRPr="006259A9" w:rsidRDefault="00C76B54" w:rsidP="00BB4B7C">
      <w:pPr>
        <w:ind w:left="-426" w:right="1134" w:firstLine="426"/>
        <w:jc w:val="both"/>
        <w:rPr>
          <w:sz w:val="10"/>
          <w:szCs w:val="10"/>
        </w:rPr>
      </w:pPr>
      <w:r>
        <w:rPr>
          <w:noProof/>
        </w:rPr>
        <mc:AlternateContent>
          <mc:Choice Requires="wps">
            <w:drawing>
              <wp:anchor distT="0" distB="0" distL="114300" distR="114300" simplePos="0" relativeHeight="251657728" behindDoc="0" locked="0" layoutInCell="1" allowOverlap="1">
                <wp:simplePos x="0" y="0"/>
                <wp:positionH relativeFrom="column">
                  <wp:posOffset>3962400</wp:posOffset>
                </wp:positionH>
                <wp:positionV relativeFrom="paragraph">
                  <wp:posOffset>-100965</wp:posOffset>
                </wp:positionV>
                <wp:extent cx="1991360" cy="1485900"/>
                <wp:effectExtent l="0" t="381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BF2DA2" w:rsidP="00FB0846">
                            <w:pPr>
                              <w:rPr>
                                <w:rFonts w:ascii="Arial" w:hAnsi="Arial" w:cs="Arial"/>
                                <w:sz w:val="17"/>
                                <w:szCs w:val="17"/>
                              </w:rPr>
                            </w:pPr>
                            <w:hyperlink r:id="rId9"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2pt;margin-top:-7.95pt;width:156.8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Fv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Q2ZJKE13MwlWALSTxLAsedT9Pj9V5p857JDtlF&#10;hhVQ7+Dp/l4bmw5Njy42mpAFb1tHfyueHYDjdALB4aq12TQcmz+TIFnH65h4JJqvPRLkuXdbrIg3&#10;L8LFLL/O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" filled="f" stroked="f">
                <v:textbo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DB4DDC" w:rsidP="00FB0846">
                      <w:pPr>
                        <w:rPr>
                          <w:rFonts w:ascii="Arial" w:hAnsi="Arial" w:cs="Arial"/>
                          <w:sz w:val="17"/>
                          <w:szCs w:val="17"/>
                        </w:rPr>
                      </w:pPr>
                      <w:hyperlink r:id="rId11"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v:textbox>
              </v:shape>
            </w:pict>
          </mc:Fallback>
        </mc:AlternateContent>
      </w:r>
      <w:r w:rsidR="003C0C40">
        <w:rPr>
          <w:noProof/>
          <w:sz w:val="10"/>
          <w:szCs w:val="10"/>
        </w:rPr>
        <w:drawing>
          <wp:inline distT="0" distB="0" distL="0" distR="0">
            <wp:extent cx="2185914" cy="100965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14_s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6804" cy="1010061"/>
                    </a:xfrm>
                    <a:prstGeom prst="rect">
                      <a:avLst/>
                    </a:prstGeom>
                  </pic:spPr>
                </pic:pic>
              </a:graphicData>
            </a:graphic>
          </wp:inline>
        </w:drawing>
      </w:r>
    </w:p>
    <w:p w:rsidR="00917B21" w:rsidRDefault="00917B21" w:rsidP="00C24FC2">
      <w:pPr>
        <w:ind w:right="1134"/>
        <w:jc w:val="both"/>
        <w:rPr>
          <w:rFonts w:ascii="Arial" w:hAnsi="Arial" w:cs="Arial"/>
          <w:b/>
          <w:bCs/>
          <w:sz w:val="22"/>
          <w:szCs w:val="22"/>
        </w:rPr>
      </w:pPr>
    </w:p>
    <w:p w:rsidR="00CE2CD2" w:rsidRPr="00BE018F" w:rsidRDefault="00AE27A4" w:rsidP="00C24FC2">
      <w:pPr>
        <w:ind w:right="1134"/>
        <w:jc w:val="both"/>
        <w:rPr>
          <w:rFonts w:ascii="Arial" w:hAnsi="Arial" w:cs="Arial"/>
          <w:b/>
          <w:bCs/>
          <w:sz w:val="22"/>
          <w:szCs w:val="22"/>
        </w:rPr>
      </w:pPr>
      <w:r>
        <w:rPr>
          <w:rFonts w:ascii="Arial" w:hAnsi="Arial" w:cs="Arial"/>
          <w:b/>
          <w:bCs/>
          <w:sz w:val="22"/>
          <w:szCs w:val="22"/>
        </w:rPr>
        <w:t>1</w:t>
      </w:r>
      <w:r w:rsidR="003C0C40">
        <w:rPr>
          <w:rFonts w:ascii="Arial" w:hAnsi="Arial" w:cs="Arial"/>
          <w:b/>
          <w:bCs/>
          <w:sz w:val="22"/>
          <w:szCs w:val="22"/>
        </w:rPr>
        <w:t>2</w:t>
      </w:r>
      <w:r w:rsidR="00CE2CD2" w:rsidRPr="00BE018F">
        <w:rPr>
          <w:rFonts w:ascii="Arial" w:hAnsi="Arial" w:cs="Arial"/>
          <w:b/>
          <w:bCs/>
          <w:sz w:val="22"/>
          <w:szCs w:val="22"/>
        </w:rPr>
        <w:t>. Internationale Fachmesse für Distribution,</w:t>
      </w:r>
    </w:p>
    <w:p w:rsidR="00CE2CD2" w:rsidRPr="00BE018F" w:rsidRDefault="00CE2CD2" w:rsidP="00CE2CD2">
      <w:pPr>
        <w:jc w:val="both"/>
        <w:rPr>
          <w:rFonts w:ascii="Arial" w:hAnsi="Arial" w:cs="Arial"/>
          <w:b/>
          <w:bCs/>
          <w:sz w:val="22"/>
          <w:szCs w:val="22"/>
        </w:rPr>
      </w:pPr>
      <w:r w:rsidRPr="00BE018F">
        <w:rPr>
          <w:rFonts w:ascii="Arial" w:hAnsi="Arial" w:cs="Arial"/>
          <w:b/>
          <w:bCs/>
          <w:sz w:val="22"/>
          <w:szCs w:val="22"/>
        </w:rPr>
        <w:t>Material- und Informationsfluss vom</w:t>
      </w:r>
    </w:p>
    <w:p w:rsidR="00CE2CD2" w:rsidRPr="00BE018F" w:rsidRDefault="003C0C40" w:rsidP="00CE2CD2">
      <w:pPr>
        <w:jc w:val="both"/>
        <w:rPr>
          <w:rFonts w:ascii="Arial" w:hAnsi="Arial" w:cs="Arial"/>
          <w:b/>
          <w:bCs/>
          <w:sz w:val="22"/>
          <w:szCs w:val="22"/>
        </w:rPr>
      </w:pPr>
      <w:r>
        <w:rPr>
          <w:rFonts w:ascii="Arial" w:hAnsi="Arial" w:cs="Arial"/>
          <w:b/>
          <w:bCs/>
          <w:sz w:val="22"/>
          <w:szCs w:val="22"/>
        </w:rPr>
        <w:t>25. bis 27. Februar 2014</w:t>
      </w:r>
      <w:r w:rsidR="00CE2CD2" w:rsidRPr="00BE018F">
        <w:rPr>
          <w:rFonts w:ascii="Arial" w:hAnsi="Arial" w:cs="Arial"/>
          <w:b/>
          <w:bCs/>
          <w:sz w:val="22"/>
          <w:szCs w:val="22"/>
        </w:rPr>
        <w:t xml:space="preserve">, </w:t>
      </w:r>
      <w:r w:rsidR="00C76B54">
        <w:rPr>
          <w:rFonts w:ascii="Arial" w:hAnsi="Arial" w:cs="Arial"/>
          <w:b/>
          <w:bCs/>
          <w:sz w:val="22"/>
          <w:szCs w:val="22"/>
        </w:rPr>
        <w:t>Neue M</w:t>
      </w:r>
      <w:r w:rsidR="00BE018F">
        <w:rPr>
          <w:rFonts w:ascii="Arial" w:hAnsi="Arial" w:cs="Arial"/>
          <w:b/>
          <w:bCs/>
          <w:sz w:val="22"/>
          <w:szCs w:val="22"/>
        </w:rPr>
        <w:t>esse</w:t>
      </w:r>
      <w:r w:rsidR="00CE2CD2" w:rsidRPr="00BE018F">
        <w:rPr>
          <w:rFonts w:ascii="Arial" w:hAnsi="Arial" w:cs="Arial"/>
          <w:b/>
          <w:bCs/>
          <w:sz w:val="22"/>
          <w:szCs w:val="22"/>
        </w:rPr>
        <w:t xml:space="preserve"> Stuttgart</w:t>
      </w:r>
    </w:p>
    <w:p w:rsidR="00A57D2E" w:rsidRDefault="00A57D2E" w:rsidP="009B253A">
      <w:pPr>
        <w:ind w:left="4248" w:firstLine="708"/>
        <w:jc w:val="center"/>
        <w:rPr>
          <w:rFonts w:ascii="Arial" w:hAnsi="Arial" w:cs="Arial"/>
          <w:sz w:val="22"/>
          <w:szCs w:val="22"/>
        </w:rPr>
      </w:pPr>
      <w:r w:rsidRPr="00BA1493">
        <w:rPr>
          <w:rFonts w:ascii="Arial" w:hAnsi="Arial" w:cs="Arial"/>
          <w:sz w:val="22"/>
          <w:szCs w:val="22"/>
        </w:rPr>
        <w:t xml:space="preserve">München, </w:t>
      </w:r>
      <w:r w:rsidR="00D05831">
        <w:rPr>
          <w:rFonts w:ascii="Arial" w:hAnsi="Arial" w:cs="Arial"/>
          <w:sz w:val="22"/>
          <w:szCs w:val="22"/>
        </w:rPr>
        <w:t>2</w:t>
      </w:r>
      <w:r w:rsidR="00323025">
        <w:rPr>
          <w:rFonts w:ascii="Arial" w:hAnsi="Arial" w:cs="Arial"/>
          <w:sz w:val="22"/>
          <w:szCs w:val="22"/>
        </w:rPr>
        <w:t>6.11.2013</w:t>
      </w:r>
    </w:p>
    <w:p w:rsidR="00237B4C" w:rsidRPr="00517252" w:rsidRDefault="00237B4C" w:rsidP="00A57D2E">
      <w:pPr>
        <w:tabs>
          <w:tab w:val="left" w:pos="5040"/>
        </w:tabs>
        <w:jc w:val="center"/>
        <w:rPr>
          <w:rFonts w:ascii="Arial" w:hAnsi="Arial" w:cs="Arial"/>
          <w:sz w:val="22"/>
          <w:szCs w:val="22"/>
        </w:rPr>
      </w:pPr>
    </w:p>
    <w:p w:rsidR="00DD6FDF" w:rsidRDefault="00DD6FDF" w:rsidP="00DD6FDF">
      <w:pPr>
        <w:jc w:val="both"/>
        <w:rPr>
          <w:rFonts w:ascii="Arial" w:hAnsi="Arial" w:cs="Arial"/>
          <w:b/>
          <w:bCs/>
          <w:sz w:val="22"/>
          <w:szCs w:val="22"/>
        </w:rPr>
      </w:pPr>
      <w:r>
        <w:rPr>
          <w:rFonts w:ascii="Arial" w:hAnsi="Arial" w:cs="Arial"/>
          <w:b/>
          <w:bCs/>
          <w:sz w:val="22"/>
          <w:szCs w:val="22"/>
        </w:rPr>
        <w:t>Fachforum im Rahmen von:</w:t>
      </w:r>
    </w:p>
    <w:p w:rsidR="00DD6FDF" w:rsidRDefault="00DD6FDF" w:rsidP="00DD6FDF">
      <w:pPr>
        <w:pStyle w:val="berschrift1"/>
        <w:jc w:val="both"/>
        <w:rPr>
          <w:rFonts w:cs="Arial"/>
          <w:sz w:val="48"/>
          <w:szCs w:val="48"/>
        </w:rPr>
      </w:pPr>
      <w:r>
        <w:rPr>
          <w:rFonts w:cs="Arial"/>
          <w:noProof/>
          <w:sz w:val="22"/>
          <w:szCs w:val="22"/>
        </w:rPr>
        <w:drawing>
          <wp:inline distT="0" distB="0" distL="0" distR="0">
            <wp:extent cx="2828925" cy="801529"/>
            <wp:effectExtent l="0" t="0" r="0" b="0"/>
            <wp:docPr id="1" name="Grafik 1" descr="Beschreibung: Forum-Trade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Beschreibung: Forum-TradeWorl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28925" cy="801529"/>
                    </a:xfrm>
                    <a:prstGeom prst="rect">
                      <a:avLst/>
                    </a:prstGeom>
                    <a:noFill/>
                    <a:ln>
                      <a:noFill/>
                    </a:ln>
                  </pic:spPr>
                </pic:pic>
              </a:graphicData>
            </a:graphic>
          </wp:inline>
        </w:drawing>
      </w:r>
    </w:p>
    <w:p w:rsidR="00DD6FDF" w:rsidRDefault="00DD6FDF" w:rsidP="00237B4C">
      <w:pPr>
        <w:pStyle w:val="berschrift1"/>
        <w:jc w:val="both"/>
        <w:rPr>
          <w:rFonts w:cs="Arial"/>
          <w:sz w:val="28"/>
          <w:szCs w:val="28"/>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237B4C" w:rsidRPr="003F3352" w:rsidRDefault="00237B4C" w:rsidP="00237B4C">
      <w:pPr>
        <w:jc w:val="both"/>
        <w:rPr>
          <w:rFonts w:ascii="Arial" w:hAnsi="Arial" w:cs="Arial"/>
          <w:sz w:val="16"/>
          <w:szCs w:val="16"/>
        </w:rPr>
      </w:pPr>
    </w:p>
    <w:p w:rsidR="007609F2" w:rsidRDefault="00DD6FDF" w:rsidP="00DB4DDC">
      <w:pPr>
        <w:ind w:right="850"/>
        <w:rPr>
          <w:rFonts w:ascii="Arial" w:hAnsi="Arial" w:cs="Arial"/>
          <w:b/>
          <w:sz w:val="32"/>
          <w:szCs w:val="32"/>
        </w:rPr>
      </w:pPr>
      <w:r>
        <w:rPr>
          <w:rFonts w:ascii="Arial" w:hAnsi="Arial" w:cs="Arial"/>
          <w:b/>
          <w:sz w:val="32"/>
          <w:szCs w:val="32"/>
        </w:rPr>
        <w:t>TW-</w:t>
      </w:r>
      <w:r w:rsidR="006E450B">
        <w:rPr>
          <w:rFonts w:ascii="Arial" w:hAnsi="Arial" w:cs="Arial"/>
          <w:b/>
          <w:sz w:val="32"/>
          <w:szCs w:val="32"/>
        </w:rPr>
        <w:t>FORUM:</w:t>
      </w:r>
      <w:r w:rsidR="003D5C60">
        <w:rPr>
          <w:rFonts w:ascii="Arial" w:hAnsi="Arial" w:cs="Arial"/>
          <w:b/>
          <w:sz w:val="32"/>
          <w:szCs w:val="32"/>
        </w:rPr>
        <w:t xml:space="preserve"> </w:t>
      </w:r>
      <w:r>
        <w:rPr>
          <w:rFonts w:ascii="Arial" w:hAnsi="Arial" w:cs="Arial"/>
          <w:b/>
          <w:sz w:val="32"/>
          <w:szCs w:val="32"/>
        </w:rPr>
        <w:t>Zukunftsforum Handel</w:t>
      </w:r>
    </w:p>
    <w:p w:rsidR="003F2360" w:rsidRPr="003F2360" w:rsidRDefault="00DD6FDF" w:rsidP="00DB4DDC">
      <w:pPr>
        <w:ind w:right="850"/>
        <w:rPr>
          <w:rFonts w:ascii="Arial" w:hAnsi="Arial" w:cs="Arial"/>
          <w:b/>
        </w:rPr>
      </w:pPr>
      <w:r>
        <w:rPr>
          <w:rFonts w:ascii="Arial" w:hAnsi="Arial" w:cs="Arial"/>
          <w:b/>
        </w:rPr>
        <w:t>Die Welt von morgen durch die Augen von heute</w:t>
      </w:r>
    </w:p>
    <w:p w:rsidR="00B90D65" w:rsidRPr="00E82F7D" w:rsidRDefault="00B90D65" w:rsidP="00DB4DDC">
      <w:pPr>
        <w:ind w:right="850"/>
        <w:jc w:val="both"/>
        <w:rPr>
          <w:rFonts w:ascii="Arial" w:hAnsi="Arial" w:cs="Arial"/>
          <w:b/>
          <w:sz w:val="16"/>
          <w:szCs w:val="16"/>
        </w:rPr>
      </w:pPr>
    </w:p>
    <w:p w:rsidR="007609F2" w:rsidRDefault="003B388D" w:rsidP="00DB4DDC">
      <w:pPr>
        <w:ind w:right="850"/>
        <w:rPr>
          <w:rFonts w:ascii="Arial" w:hAnsi="Arial" w:cs="Arial"/>
        </w:rPr>
      </w:pPr>
      <w:r>
        <w:rPr>
          <w:rFonts w:ascii="Arial" w:hAnsi="Arial" w:cs="Arial"/>
          <w:bCs/>
        </w:rPr>
        <w:t>D</w:t>
      </w:r>
      <w:r w:rsidR="00635859">
        <w:rPr>
          <w:rFonts w:ascii="Arial" w:hAnsi="Arial" w:cs="Arial"/>
          <w:bCs/>
        </w:rPr>
        <w:t>onnerstag</w:t>
      </w:r>
      <w:r w:rsidR="00DC1878" w:rsidRPr="00AA6576">
        <w:rPr>
          <w:rFonts w:ascii="Arial" w:hAnsi="Arial" w:cs="Arial"/>
          <w:bCs/>
        </w:rPr>
        <w:t>,</w:t>
      </w:r>
      <w:r w:rsidR="007609F2" w:rsidRPr="00AA6576">
        <w:rPr>
          <w:rFonts w:ascii="Arial" w:hAnsi="Arial" w:cs="Arial"/>
          <w:bCs/>
        </w:rPr>
        <w:t xml:space="preserve"> 2</w:t>
      </w:r>
      <w:r w:rsidR="00635859">
        <w:rPr>
          <w:rFonts w:ascii="Arial" w:hAnsi="Arial" w:cs="Arial"/>
          <w:bCs/>
        </w:rPr>
        <w:t>7</w:t>
      </w:r>
      <w:r w:rsidR="007609F2" w:rsidRPr="00AA6576">
        <w:rPr>
          <w:rFonts w:ascii="Arial" w:hAnsi="Arial" w:cs="Arial"/>
          <w:bCs/>
        </w:rPr>
        <w:t>. Februar 201</w:t>
      </w:r>
      <w:r w:rsidR="00635859">
        <w:rPr>
          <w:rFonts w:ascii="Arial" w:hAnsi="Arial" w:cs="Arial"/>
          <w:bCs/>
        </w:rPr>
        <w:t>4</w:t>
      </w:r>
      <w:r w:rsidR="00DC1878" w:rsidRPr="00AA6576">
        <w:rPr>
          <w:rFonts w:ascii="Arial" w:hAnsi="Arial" w:cs="Arial"/>
          <w:bCs/>
        </w:rPr>
        <w:t xml:space="preserve"> von </w:t>
      </w:r>
      <w:r w:rsidR="00635859">
        <w:rPr>
          <w:rFonts w:ascii="Arial" w:hAnsi="Arial" w:cs="Arial"/>
          <w:bCs/>
        </w:rPr>
        <w:t xml:space="preserve">10:00 bis 11:30 </w:t>
      </w:r>
      <w:r w:rsidR="003649B7">
        <w:rPr>
          <w:rFonts w:ascii="Arial" w:hAnsi="Arial" w:cs="Arial"/>
        </w:rPr>
        <w:t xml:space="preserve">Uhr, </w:t>
      </w:r>
      <w:r w:rsidR="00DD6FDF">
        <w:rPr>
          <w:rFonts w:ascii="Arial" w:hAnsi="Arial" w:cs="Arial"/>
        </w:rPr>
        <w:t xml:space="preserve">Forum </w:t>
      </w:r>
      <w:proofErr w:type="spellStart"/>
      <w:r w:rsidR="00DD6FDF">
        <w:rPr>
          <w:rFonts w:ascii="Arial" w:hAnsi="Arial" w:cs="Arial"/>
        </w:rPr>
        <w:t>TradeWorld</w:t>
      </w:r>
      <w:proofErr w:type="spellEnd"/>
      <w:r>
        <w:rPr>
          <w:rFonts w:ascii="Arial" w:hAnsi="Arial" w:cs="Arial"/>
        </w:rPr>
        <w:t xml:space="preserve">, Halle </w:t>
      </w:r>
      <w:r w:rsidR="00DD6FDF">
        <w:rPr>
          <w:rFonts w:ascii="Arial" w:hAnsi="Arial" w:cs="Arial"/>
        </w:rPr>
        <w:t>6</w:t>
      </w:r>
    </w:p>
    <w:p w:rsidR="00DC1878" w:rsidRDefault="00DC1878" w:rsidP="00DB4DDC">
      <w:pPr>
        <w:autoSpaceDE w:val="0"/>
        <w:autoSpaceDN w:val="0"/>
        <w:adjustRightInd w:val="0"/>
        <w:ind w:right="850"/>
        <w:rPr>
          <w:rFonts w:ascii="Arial" w:hAnsi="Arial" w:cs="Arial"/>
          <w:b/>
          <w:bCs/>
          <w:sz w:val="22"/>
          <w:szCs w:val="22"/>
        </w:rPr>
      </w:pPr>
    </w:p>
    <w:p w:rsidR="009F33B0" w:rsidRPr="00BF2DA2" w:rsidRDefault="00191F16" w:rsidP="00DB4DDC">
      <w:pPr>
        <w:ind w:right="850"/>
        <w:jc w:val="both"/>
        <w:rPr>
          <w:rFonts w:ascii="Arial" w:hAnsi="Arial" w:cs="Arial"/>
        </w:rPr>
      </w:pPr>
      <w:r w:rsidRPr="00BF2DA2">
        <w:rPr>
          <w:rFonts w:ascii="Arial" w:hAnsi="Arial" w:cs="Arial"/>
        </w:rPr>
        <w:t xml:space="preserve">Moderation: </w:t>
      </w:r>
      <w:r w:rsidR="009F33B0" w:rsidRPr="00BF2DA2">
        <w:rPr>
          <w:rFonts w:ascii="Arial" w:hAnsi="Arial" w:cs="Arial"/>
          <w:b/>
        </w:rPr>
        <w:t>Dr. Volker Langer</w:t>
      </w:r>
      <w:r w:rsidR="00635859" w:rsidRPr="00BF2DA2">
        <w:rPr>
          <w:rFonts w:ascii="Arial" w:hAnsi="Arial" w:cs="Arial"/>
        </w:rPr>
        <w:t xml:space="preserve">, </w:t>
      </w:r>
      <w:r w:rsidR="009F33B0" w:rsidRPr="00BF2DA2">
        <w:rPr>
          <w:rFonts w:ascii="Arial" w:hAnsi="Arial" w:cs="Arial"/>
        </w:rPr>
        <w:t>Leiter Verpackungs- und Handelslogistik, Fraunhofer-Institut für Materialfluss und Logistik, Dortmund</w:t>
      </w:r>
    </w:p>
    <w:p w:rsidR="00DD6FDF" w:rsidRPr="00DD6FDF" w:rsidRDefault="00DD6FDF" w:rsidP="00DB4DDC">
      <w:pPr>
        <w:ind w:right="850"/>
        <w:rPr>
          <w:rFonts w:ascii="Arial" w:hAnsi="Arial" w:cs="Arial"/>
          <w:sz w:val="28"/>
          <w:szCs w:val="28"/>
        </w:rPr>
      </w:pPr>
    </w:p>
    <w:p w:rsidR="00DD6FDF" w:rsidRPr="00DD6FDF" w:rsidRDefault="00DD6FDF" w:rsidP="00DB4DDC">
      <w:pPr>
        <w:ind w:right="850"/>
        <w:jc w:val="both"/>
        <w:rPr>
          <w:rFonts w:ascii="Arial" w:hAnsi="Arial" w:cs="Arial"/>
          <w:sz w:val="22"/>
          <w:szCs w:val="22"/>
        </w:rPr>
      </w:pPr>
      <w:r w:rsidRPr="00DD6FDF">
        <w:rPr>
          <w:rFonts w:ascii="Arial" w:hAnsi="Arial" w:cs="Arial"/>
          <w:b/>
        </w:rPr>
        <w:t xml:space="preserve">Wie muss sich die Logistik auf die Handelswelt </w:t>
      </w:r>
      <w:bookmarkStart w:id="0" w:name="_GoBack"/>
      <w:bookmarkEnd w:id="0"/>
      <w:r w:rsidRPr="00DD6FDF">
        <w:rPr>
          <w:rFonts w:ascii="Arial" w:hAnsi="Arial" w:cs="Arial"/>
          <w:b/>
        </w:rPr>
        <w:t>von morgen einstellen? - Zukunftsforum Handel beschäftigt sich mit künftigen Trends und ihren Auswirkungen auf die Logistik</w:t>
      </w:r>
    </w:p>
    <w:p w:rsidR="00DD6FDF" w:rsidRPr="00DD6FDF" w:rsidRDefault="00DD6FDF" w:rsidP="00DB4DDC">
      <w:pPr>
        <w:ind w:right="850"/>
        <w:jc w:val="both"/>
        <w:rPr>
          <w:rFonts w:ascii="Arial" w:hAnsi="Arial" w:cs="Arial"/>
          <w:i/>
        </w:rPr>
      </w:pPr>
    </w:p>
    <w:p w:rsidR="00DD6FDF" w:rsidRPr="00DD6FDF" w:rsidRDefault="00DD6FDF" w:rsidP="00DB4DDC">
      <w:pPr>
        <w:ind w:right="850"/>
        <w:jc w:val="both"/>
        <w:rPr>
          <w:rFonts w:ascii="Arial" w:hAnsi="Arial" w:cs="Arial"/>
        </w:rPr>
      </w:pPr>
      <w:r w:rsidRPr="00DD6FDF">
        <w:rPr>
          <w:rFonts w:ascii="Arial" w:hAnsi="Arial" w:cs="Arial"/>
        </w:rPr>
        <w:t xml:space="preserve">Der klassische stationäre Handel gerät immer stärker in Wettbewerb durch eCommerce- oder </w:t>
      </w:r>
      <w:proofErr w:type="spellStart"/>
      <w:r w:rsidRPr="00DD6FDF">
        <w:rPr>
          <w:rFonts w:ascii="Arial" w:hAnsi="Arial" w:cs="Arial"/>
        </w:rPr>
        <w:t>mCommerce</w:t>
      </w:r>
      <w:proofErr w:type="spellEnd"/>
      <w:r w:rsidRPr="00DD6FDF">
        <w:rPr>
          <w:rFonts w:ascii="Arial" w:hAnsi="Arial" w:cs="Arial"/>
        </w:rPr>
        <w:t>-Konzepte. Gründe dafür sind u.a. die Zunahme von Ein- und Zweipersonenhaushalten, die steigende Akzeptanz virtueller Einkaufskanäle sowie weiter fortschreitende Technologieentwicklungen. Der Einzelhandel reagiert darauf mit hybriden Handelsformen des Multi-Channel-</w:t>
      </w:r>
      <w:proofErr w:type="spellStart"/>
      <w:r w:rsidRPr="00DD6FDF">
        <w:rPr>
          <w:rFonts w:ascii="Arial" w:hAnsi="Arial" w:cs="Arial"/>
        </w:rPr>
        <w:t>Retailing</w:t>
      </w:r>
      <w:proofErr w:type="spellEnd"/>
      <w:r w:rsidRPr="00DD6FDF">
        <w:rPr>
          <w:rFonts w:ascii="Arial" w:hAnsi="Arial" w:cs="Arial"/>
        </w:rPr>
        <w:t xml:space="preserve">. Des Weiteren stellt der demografische Wandel in Deutschland zusätzliche Herausforderungen für die urbane Versorgung dar. Die Zahl der pflegebedürftigen Menschen, die in Deutschland zu Hause versorgt werden, wird in den nächsten zehn Jahren auf 2,68 Mio. Menschen steigen. In diesem Zusammenhang wird sich auch die Nachfrage nach passenden Versorgungskonzepten nachdrücklich verändern. </w:t>
      </w:r>
    </w:p>
    <w:p w:rsidR="00DD6FDF" w:rsidRPr="00DD6FDF" w:rsidRDefault="00DD6FDF" w:rsidP="00DB4DDC">
      <w:pPr>
        <w:ind w:right="850"/>
        <w:jc w:val="both"/>
        <w:rPr>
          <w:rFonts w:ascii="Arial" w:hAnsi="Arial" w:cs="Arial"/>
        </w:rPr>
      </w:pPr>
    </w:p>
    <w:p w:rsidR="00DD6FDF" w:rsidRPr="00DD6FDF" w:rsidRDefault="00DD6FDF" w:rsidP="00DB4DDC">
      <w:pPr>
        <w:ind w:right="850"/>
        <w:jc w:val="both"/>
        <w:rPr>
          <w:rFonts w:ascii="Arial" w:hAnsi="Arial" w:cs="Arial"/>
        </w:rPr>
      </w:pPr>
      <w:r w:rsidRPr="00DD6FDF">
        <w:rPr>
          <w:rFonts w:ascii="Arial" w:hAnsi="Arial" w:cs="Arial"/>
        </w:rPr>
        <w:t xml:space="preserve">Konsumenten stellen neue Anforderungen an die Nahversorgung und damit auch an technische und konzeptionelle Möglichkeiten der Warendistribution. Die aktuellen Systeme der Handelslogistik müssen unter diesen Voraussetzungen künftig höhere Bestellrhythmen bei gleichzeitig geringeren Mindestbestellmengen gewährleisten, was eine zunehmend unbefriedigende Bündelung auf Ebene der Warenumschlagpunkte erwarten lässt. Dies hat geringere Volumennutzungsgrade beim Warentransport und eine steigende Anzahl der Transporte zur Folge. Eine Entwicklung, die rundweg konträr zur notwendigen Herausforderung der Reduktion von Verkehr als Verursacher von Treibhausgasen und Energieverschwendung steht. </w:t>
      </w:r>
    </w:p>
    <w:p w:rsidR="00DD6FDF" w:rsidRPr="00DD6FDF" w:rsidRDefault="00DD6FDF" w:rsidP="00DB4DDC">
      <w:pPr>
        <w:ind w:right="850"/>
        <w:jc w:val="both"/>
        <w:rPr>
          <w:rFonts w:ascii="Arial" w:hAnsi="Arial" w:cs="Arial"/>
        </w:rPr>
      </w:pPr>
    </w:p>
    <w:p w:rsidR="00DD6FDF" w:rsidRDefault="00DD6FDF" w:rsidP="00DB4DDC">
      <w:pPr>
        <w:ind w:right="850"/>
        <w:jc w:val="both"/>
        <w:rPr>
          <w:rFonts w:ascii="Arial" w:hAnsi="Arial" w:cs="Arial"/>
        </w:rPr>
      </w:pPr>
      <w:r w:rsidRPr="00DD6FDF">
        <w:rPr>
          <w:rFonts w:ascii="Arial" w:hAnsi="Arial" w:cs="Arial"/>
        </w:rPr>
        <w:lastRenderedPageBreak/>
        <w:t>Das sind nur einige Beispiele der Trends und Rahmenbedingungen, denen sich die Handelslogistik künftig stellen muss. Welchen weiteren Herausforderungen sich der Handel in Zukunft stellen muss und welche (R)</w:t>
      </w:r>
      <w:proofErr w:type="spellStart"/>
      <w:r w:rsidRPr="00DD6FDF">
        <w:rPr>
          <w:rFonts w:ascii="Arial" w:hAnsi="Arial" w:cs="Arial"/>
        </w:rPr>
        <w:t>evolutionen</w:t>
      </w:r>
      <w:proofErr w:type="spellEnd"/>
      <w:r w:rsidRPr="00DD6FDF">
        <w:rPr>
          <w:rFonts w:ascii="Arial" w:hAnsi="Arial" w:cs="Arial"/>
        </w:rPr>
        <w:t xml:space="preserve"> uns in den nächsten Jahren erwarten im Handel erwarten, darüber berichten und diskutieren die Teilnehmer des Zukunftsforums Handel auf de</w:t>
      </w:r>
      <w:r w:rsidR="008C079E">
        <w:rPr>
          <w:rFonts w:ascii="Arial" w:hAnsi="Arial" w:cs="Arial"/>
        </w:rPr>
        <w:t>m Forum</w:t>
      </w:r>
      <w:r w:rsidRPr="00DD6FDF">
        <w:rPr>
          <w:rFonts w:ascii="Arial" w:hAnsi="Arial" w:cs="Arial"/>
        </w:rPr>
        <w:t xml:space="preserve"> </w:t>
      </w:r>
      <w:proofErr w:type="spellStart"/>
      <w:r w:rsidR="009F33B0">
        <w:rPr>
          <w:rFonts w:ascii="Arial" w:hAnsi="Arial" w:cs="Arial"/>
        </w:rPr>
        <w:t>T</w:t>
      </w:r>
      <w:r w:rsidR="008C079E">
        <w:rPr>
          <w:rFonts w:ascii="Arial" w:hAnsi="Arial" w:cs="Arial"/>
        </w:rPr>
        <w:t>radeWorld</w:t>
      </w:r>
      <w:proofErr w:type="spellEnd"/>
      <w:r w:rsidR="009F33B0">
        <w:rPr>
          <w:rFonts w:ascii="Arial" w:hAnsi="Arial" w:cs="Arial"/>
        </w:rPr>
        <w:t xml:space="preserve"> im Rahmen der LogiMAT</w:t>
      </w:r>
      <w:r w:rsidRPr="00DD6FDF">
        <w:rPr>
          <w:rFonts w:ascii="Arial" w:hAnsi="Arial" w:cs="Arial"/>
        </w:rPr>
        <w:t xml:space="preserve"> 2014. Erfahren Sie in verschiedenen Perspektiven aus Forschung und Handels, welche Trends im Handel wesentlichen Einfluss auf die zugehörige Logistik nehmen werden. Diskutieren Sie gemeinsam, in welchen Bereichen die Handelslogistik der Zukunft verändert werden muss. </w:t>
      </w:r>
    </w:p>
    <w:p w:rsidR="00AC08D6" w:rsidRDefault="00AC08D6" w:rsidP="00DB4DDC">
      <w:pPr>
        <w:ind w:right="850"/>
        <w:jc w:val="both"/>
        <w:rPr>
          <w:rFonts w:ascii="Arial" w:hAnsi="Arial" w:cs="Arial"/>
        </w:rPr>
      </w:pPr>
    </w:p>
    <w:p w:rsidR="00AC08D6" w:rsidRDefault="00AC08D6" w:rsidP="00AC08D6">
      <w:pPr>
        <w:jc w:val="both"/>
        <w:rPr>
          <w:rFonts w:ascii="Arial" w:hAnsi="Arial" w:cs="Arial"/>
        </w:rPr>
      </w:pPr>
      <w:r>
        <w:rPr>
          <w:rFonts w:ascii="Arial" w:hAnsi="Arial" w:cs="Arial"/>
        </w:rPr>
        <w:t xml:space="preserve">Der Besuch des Forums </w:t>
      </w:r>
      <w:proofErr w:type="spellStart"/>
      <w:r>
        <w:rPr>
          <w:rFonts w:ascii="Arial" w:hAnsi="Arial" w:cs="Arial"/>
        </w:rPr>
        <w:t>TradeWorld</w:t>
      </w:r>
      <w:proofErr w:type="spellEnd"/>
      <w:r>
        <w:rPr>
          <w:rFonts w:ascii="Arial" w:hAnsi="Arial" w:cs="Arial"/>
        </w:rPr>
        <w:t xml:space="preserve"> ist im Messeeintritt der LogiMAT 2014 enthalten.</w:t>
      </w:r>
    </w:p>
    <w:p w:rsidR="00AC08D6" w:rsidRPr="00DD6FDF" w:rsidRDefault="00AC08D6" w:rsidP="00DB4DDC">
      <w:pPr>
        <w:ind w:right="850"/>
        <w:jc w:val="both"/>
        <w:rPr>
          <w:rFonts w:ascii="Arial" w:hAnsi="Arial" w:cs="Arial"/>
        </w:rPr>
      </w:pPr>
    </w:p>
    <w:p w:rsidR="00635859" w:rsidRPr="003F2360" w:rsidRDefault="00635859" w:rsidP="00DB4DDC">
      <w:pPr>
        <w:pStyle w:val="Textkrper2"/>
        <w:ind w:right="850"/>
        <w:jc w:val="both"/>
        <w:rPr>
          <w:rFonts w:ascii="Arial" w:hAnsi="Arial" w:cs="Arial"/>
        </w:rPr>
      </w:pPr>
    </w:p>
    <w:p w:rsidR="00E82F7D" w:rsidRPr="003F2360" w:rsidRDefault="00E82F7D" w:rsidP="00DB4DDC">
      <w:pPr>
        <w:ind w:right="850"/>
        <w:jc w:val="both"/>
        <w:rPr>
          <w:rFonts w:ascii="Arial" w:hAnsi="Arial" w:cs="Arial"/>
          <w:lang w:eastAsia="en-US"/>
        </w:rPr>
      </w:pPr>
      <w:r w:rsidRPr="003F2360">
        <w:rPr>
          <w:rFonts w:ascii="Arial" w:hAnsi="Arial" w:cs="Arial"/>
          <w:i/>
          <w:sz w:val="22"/>
          <w:szCs w:val="22"/>
          <w:u w:val="single"/>
        </w:rPr>
        <w:t>Hinweis</w:t>
      </w:r>
      <w:r w:rsidRPr="003F2360">
        <w:rPr>
          <w:rFonts w:ascii="Arial" w:hAnsi="Arial" w:cs="Arial"/>
          <w:i/>
          <w:sz w:val="22"/>
          <w:szCs w:val="22"/>
        </w:rPr>
        <w:t>: Für den redaktionellen Inhalt dieser Meldung ist das Unternehmen bzw. Institut verantwortlich, das dieses Forum veranstaltet.</w:t>
      </w:r>
    </w:p>
    <w:sectPr w:rsidR="00E82F7D" w:rsidRPr="003F2360" w:rsidSect="00BB4B7C">
      <w:pgSz w:w="11906" w:h="16838"/>
      <w:pgMar w:top="1134" w:right="99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088" w:rsidRDefault="00361088">
      <w:r>
        <w:separator/>
      </w:r>
    </w:p>
  </w:endnote>
  <w:endnote w:type="continuationSeparator" w:id="0">
    <w:p w:rsidR="00361088" w:rsidRDefault="00361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088" w:rsidRDefault="00361088">
      <w:r>
        <w:separator/>
      </w:r>
    </w:p>
  </w:footnote>
  <w:footnote w:type="continuationSeparator" w:id="0">
    <w:p w:rsidR="00361088" w:rsidRDefault="003610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2"/>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711EA"/>
    <w:rsid w:val="000725BD"/>
    <w:rsid w:val="000778F2"/>
    <w:rsid w:val="00085E6E"/>
    <w:rsid w:val="000C1028"/>
    <w:rsid w:val="000C3488"/>
    <w:rsid w:val="000C4B63"/>
    <w:rsid w:val="001445A8"/>
    <w:rsid w:val="00154D61"/>
    <w:rsid w:val="00160296"/>
    <w:rsid w:val="001748AB"/>
    <w:rsid w:val="00191F16"/>
    <w:rsid w:val="001B0F07"/>
    <w:rsid w:val="001B7733"/>
    <w:rsid w:val="001C44D9"/>
    <w:rsid w:val="001F32F3"/>
    <w:rsid w:val="001F7163"/>
    <w:rsid w:val="00200C36"/>
    <w:rsid w:val="002207D9"/>
    <w:rsid w:val="00237B4C"/>
    <w:rsid w:val="00252445"/>
    <w:rsid w:val="00257916"/>
    <w:rsid w:val="00294010"/>
    <w:rsid w:val="00296A76"/>
    <w:rsid w:val="002A7E8B"/>
    <w:rsid w:val="002B73B3"/>
    <w:rsid w:val="002D4DE0"/>
    <w:rsid w:val="002F738B"/>
    <w:rsid w:val="002F7E25"/>
    <w:rsid w:val="00304ACE"/>
    <w:rsid w:val="00323025"/>
    <w:rsid w:val="00335737"/>
    <w:rsid w:val="00341965"/>
    <w:rsid w:val="00343AAD"/>
    <w:rsid w:val="00361088"/>
    <w:rsid w:val="003649B7"/>
    <w:rsid w:val="0037190C"/>
    <w:rsid w:val="00390915"/>
    <w:rsid w:val="003B388D"/>
    <w:rsid w:val="003B4CD1"/>
    <w:rsid w:val="003C0C40"/>
    <w:rsid w:val="003C58F7"/>
    <w:rsid w:val="003D5C60"/>
    <w:rsid w:val="003F2360"/>
    <w:rsid w:val="003F3352"/>
    <w:rsid w:val="00401240"/>
    <w:rsid w:val="00416B20"/>
    <w:rsid w:val="00427744"/>
    <w:rsid w:val="00432614"/>
    <w:rsid w:val="004472B1"/>
    <w:rsid w:val="004608F5"/>
    <w:rsid w:val="004A1896"/>
    <w:rsid w:val="004B1D40"/>
    <w:rsid w:val="004B4448"/>
    <w:rsid w:val="004C4F92"/>
    <w:rsid w:val="004D4F7E"/>
    <w:rsid w:val="005063AA"/>
    <w:rsid w:val="00512C3C"/>
    <w:rsid w:val="00514194"/>
    <w:rsid w:val="00521BEF"/>
    <w:rsid w:val="00527BC4"/>
    <w:rsid w:val="00567433"/>
    <w:rsid w:val="00573D2C"/>
    <w:rsid w:val="005835B2"/>
    <w:rsid w:val="0059125C"/>
    <w:rsid w:val="005962B0"/>
    <w:rsid w:val="005A38DE"/>
    <w:rsid w:val="005C29EF"/>
    <w:rsid w:val="005C6F6F"/>
    <w:rsid w:val="00616728"/>
    <w:rsid w:val="00617423"/>
    <w:rsid w:val="006259A9"/>
    <w:rsid w:val="00635859"/>
    <w:rsid w:val="006722AE"/>
    <w:rsid w:val="00674385"/>
    <w:rsid w:val="0067531A"/>
    <w:rsid w:val="006902DF"/>
    <w:rsid w:val="006A059E"/>
    <w:rsid w:val="006C78FD"/>
    <w:rsid w:val="006D5D83"/>
    <w:rsid w:val="006E2520"/>
    <w:rsid w:val="006E450B"/>
    <w:rsid w:val="00712495"/>
    <w:rsid w:val="0071367A"/>
    <w:rsid w:val="00715DF3"/>
    <w:rsid w:val="00723BD1"/>
    <w:rsid w:val="007560A9"/>
    <w:rsid w:val="007609F2"/>
    <w:rsid w:val="007A0D40"/>
    <w:rsid w:val="007A4FEB"/>
    <w:rsid w:val="007B4E32"/>
    <w:rsid w:val="007C1A84"/>
    <w:rsid w:val="007E5605"/>
    <w:rsid w:val="007F3CE0"/>
    <w:rsid w:val="008329D1"/>
    <w:rsid w:val="00840F98"/>
    <w:rsid w:val="00844AE9"/>
    <w:rsid w:val="008452AE"/>
    <w:rsid w:val="008466CC"/>
    <w:rsid w:val="00850186"/>
    <w:rsid w:val="00860841"/>
    <w:rsid w:val="00862BB1"/>
    <w:rsid w:val="008809A8"/>
    <w:rsid w:val="008A5EFB"/>
    <w:rsid w:val="008B3060"/>
    <w:rsid w:val="008C079E"/>
    <w:rsid w:val="008E5B86"/>
    <w:rsid w:val="008F302B"/>
    <w:rsid w:val="0090441B"/>
    <w:rsid w:val="00917B21"/>
    <w:rsid w:val="00921937"/>
    <w:rsid w:val="00921C05"/>
    <w:rsid w:val="0092437C"/>
    <w:rsid w:val="00950C60"/>
    <w:rsid w:val="009549B6"/>
    <w:rsid w:val="009578DC"/>
    <w:rsid w:val="00994BC7"/>
    <w:rsid w:val="009A5151"/>
    <w:rsid w:val="009B253A"/>
    <w:rsid w:val="009F33B0"/>
    <w:rsid w:val="009F6A75"/>
    <w:rsid w:val="00A25AEF"/>
    <w:rsid w:val="00A40DE7"/>
    <w:rsid w:val="00A57D2E"/>
    <w:rsid w:val="00A97EBB"/>
    <w:rsid w:val="00AA6576"/>
    <w:rsid w:val="00AB103E"/>
    <w:rsid w:val="00AB11C7"/>
    <w:rsid w:val="00AB364F"/>
    <w:rsid w:val="00AC08D6"/>
    <w:rsid w:val="00AC16A8"/>
    <w:rsid w:val="00AE27A4"/>
    <w:rsid w:val="00AE53D7"/>
    <w:rsid w:val="00AF48EA"/>
    <w:rsid w:val="00AF6547"/>
    <w:rsid w:val="00B17018"/>
    <w:rsid w:val="00B32289"/>
    <w:rsid w:val="00B5204A"/>
    <w:rsid w:val="00B52519"/>
    <w:rsid w:val="00B546CD"/>
    <w:rsid w:val="00B86F54"/>
    <w:rsid w:val="00B90D65"/>
    <w:rsid w:val="00BA1A14"/>
    <w:rsid w:val="00BA7E17"/>
    <w:rsid w:val="00BB4B7C"/>
    <w:rsid w:val="00BB6115"/>
    <w:rsid w:val="00BC5F1D"/>
    <w:rsid w:val="00BC6673"/>
    <w:rsid w:val="00BE018F"/>
    <w:rsid w:val="00BF2DA2"/>
    <w:rsid w:val="00C15C48"/>
    <w:rsid w:val="00C16908"/>
    <w:rsid w:val="00C237A9"/>
    <w:rsid w:val="00C24FC2"/>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B4DDC"/>
    <w:rsid w:val="00DC1878"/>
    <w:rsid w:val="00DC7AE5"/>
    <w:rsid w:val="00DD6FDF"/>
    <w:rsid w:val="00DD7C9B"/>
    <w:rsid w:val="00DF5C9B"/>
    <w:rsid w:val="00E56225"/>
    <w:rsid w:val="00E64313"/>
    <w:rsid w:val="00E82F7D"/>
    <w:rsid w:val="00EA003C"/>
    <w:rsid w:val="00EA22CD"/>
    <w:rsid w:val="00EA6BCB"/>
    <w:rsid w:val="00EC1D32"/>
    <w:rsid w:val="00EF41D4"/>
    <w:rsid w:val="00F42311"/>
    <w:rsid w:val="00F53DAC"/>
    <w:rsid w:val="00F654AF"/>
    <w:rsid w:val="00F9246D"/>
    <w:rsid w:val="00F9419A"/>
    <w:rsid w:val="00FB0846"/>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link w:val="berschrift1Zchn"/>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3F2360"/>
    <w:pPr>
      <w:ind w:left="720"/>
      <w:contextualSpacing/>
    </w:pPr>
    <w:rPr>
      <w:rFonts w:ascii="Frutiger 45 Light" w:hAnsi="Frutiger 45 Light"/>
      <w:sz w:val="22"/>
      <w:szCs w:val="20"/>
    </w:rPr>
  </w:style>
  <w:style w:type="character" w:styleId="Hervorhebung">
    <w:name w:val="Emphasis"/>
    <w:basedOn w:val="Absatz-Standardschriftart"/>
    <w:qFormat/>
    <w:rsid w:val="003F2360"/>
    <w:rPr>
      <w:i/>
      <w:iCs/>
    </w:rPr>
  </w:style>
  <w:style w:type="character" w:customStyle="1" w:styleId="berschrift1Zchn">
    <w:name w:val="Überschrift 1 Zchn"/>
    <w:link w:val="berschrift1"/>
    <w:rsid w:val="00DD6FDF"/>
    <w:rPr>
      <w:rFonts w:ascii="Arial" w:hAnsi="Arial"/>
      <w:b/>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link w:val="berschrift1Zchn"/>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3F2360"/>
    <w:pPr>
      <w:ind w:left="720"/>
      <w:contextualSpacing/>
    </w:pPr>
    <w:rPr>
      <w:rFonts w:ascii="Frutiger 45 Light" w:hAnsi="Frutiger 45 Light"/>
      <w:sz w:val="22"/>
      <w:szCs w:val="20"/>
    </w:rPr>
  </w:style>
  <w:style w:type="character" w:styleId="Hervorhebung">
    <w:name w:val="Emphasis"/>
    <w:basedOn w:val="Absatz-Standardschriftart"/>
    <w:qFormat/>
    <w:rsid w:val="003F2360"/>
    <w:rPr>
      <w:i/>
      <w:iCs/>
    </w:rPr>
  </w:style>
  <w:style w:type="character" w:customStyle="1" w:styleId="berschrift1Zchn">
    <w:name w:val="Überschrift 1 Zchn"/>
    <w:link w:val="berschrift1"/>
    <w:rsid w:val="00DD6FDF"/>
    <w:rPr>
      <w:rFonts w:ascii="Arial" w:hAnsi="Arial"/>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517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05398827">
      <w:bodyDiv w:val="1"/>
      <w:marLeft w:val="0"/>
      <w:marRight w:val="0"/>
      <w:marTop w:val="0"/>
      <w:marBottom w:val="0"/>
      <w:divBdr>
        <w:top w:val="none" w:sz="0" w:space="0" w:color="auto"/>
        <w:left w:val="none" w:sz="0" w:space="0" w:color="auto"/>
        <w:bottom w:val="none" w:sz="0" w:space="0" w:color="auto"/>
        <w:right w:val="none" w:sz="0" w:space="0" w:color="auto"/>
      </w:divBdr>
    </w:div>
    <w:div w:id="1062169287">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2627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2999</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Kleinert Xenia</cp:lastModifiedBy>
  <cp:revision>8</cp:revision>
  <cp:lastPrinted>2013-11-25T10:52:00Z</cp:lastPrinted>
  <dcterms:created xsi:type="dcterms:W3CDTF">2013-11-25T10:47:00Z</dcterms:created>
  <dcterms:modified xsi:type="dcterms:W3CDTF">2013-11-27T12:12:00Z</dcterms:modified>
</cp:coreProperties>
</file>