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AE5867" w:rsidP="00FB0846">
                            <w:pPr>
                              <w:rPr>
                                <w:rFonts w:ascii="Arial" w:hAnsi="Arial" w:cs="Arial"/>
                                <w:sz w:val="17"/>
                                <w:szCs w:val="17"/>
                              </w:rPr>
                            </w:pPr>
                            <w:hyperlink r:id="rId9"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DF5C9B" w:rsidP="00FB0846">
                      <w:pPr>
                        <w:rPr>
                          <w:rFonts w:ascii="Arial" w:hAnsi="Arial" w:cs="Arial"/>
                          <w:sz w:val="17"/>
                          <w:szCs w:val="17"/>
                        </w:rPr>
                      </w:pPr>
                      <w:hyperlink r:id="rId11"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9B253A">
      <w:pPr>
        <w:ind w:left="4248"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7609F2" w:rsidRPr="009E38BE" w:rsidRDefault="006E450B" w:rsidP="003649B7">
      <w:pPr>
        <w:rPr>
          <w:rFonts w:ascii="Arial" w:hAnsi="Arial" w:cs="Arial"/>
          <w:b/>
        </w:rPr>
      </w:pPr>
      <w:r>
        <w:rPr>
          <w:rFonts w:ascii="Arial" w:hAnsi="Arial" w:cs="Arial"/>
          <w:b/>
          <w:sz w:val="32"/>
          <w:szCs w:val="32"/>
        </w:rPr>
        <w:t>FORUM:</w:t>
      </w:r>
      <w:r w:rsidR="003D5C60">
        <w:rPr>
          <w:rFonts w:ascii="Arial" w:hAnsi="Arial" w:cs="Arial"/>
          <w:b/>
          <w:sz w:val="32"/>
          <w:szCs w:val="32"/>
        </w:rPr>
        <w:t xml:space="preserve"> </w:t>
      </w:r>
      <w:r w:rsidR="009E38BE">
        <w:rPr>
          <w:rFonts w:ascii="Arial" w:hAnsi="Arial" w:cs="Arial"/>
          <w:b/>
          <w:sz w:val="32"/>
          <w:szCs w:val="32"/>
        </w:rPr>
        <w:t>Lageroptimierung und indirekter Einkauf in der Logistik</w:t>
      </w:r>
      <w:r w:rsidR="00635859">
        <w:rPr>
          <w:rFonts w:ascii="Arial" w:hAnsi="Arial" w:cs="Arial"/>
          <w:b/>
          <w:sz w:val="32"/>
          <w:szCs w:val="32"/>
        </w:rPr>
        <w:br/>
      </w:r>
      <w:r w:rsidR="009E38BE" w:rsidRPr="009E38BE">
        <w:rPr>
          <w:rFonts w:ascii="Arial" w:hAnsi="Arial" w:cs="Arial"/>
          <w:b/>
        </w:rPr>
        <w:t>Ergebnisse aktueller BME-Fachgruppen</w:t>
      </w:r>
    </w:p>
    <w:p w:rsidR="00B90D65" w:rsidRPr="00E82F7D" w:rsidRDefault="00B90D65" w:rsidP="006E450B">
      <w:pPr>
        <w:jc w:val="both"/>
        <w:rPr>
          <w:rFonts w:ascii="Arial" w:hAnsi="Arial" w:cs="Arial"/>
          <w:b/>
          <w:sz w:val="16"/>
          <w:szCs w:val="16"/>
        </w:rPr>
      </w:pPr>
    </w:p>
    <w:p w:rsidR="007609F2" w:rsidRPr="00AA6576" w:rsidRDefault="003B388D" w:rsidP="007609F2">
      <w:pPr>
        <w:rPr>
          <w:rFonts w:ascii="Arial" w:hAnsi="Arial" w:cs="Arial"/>
        </w:rPr>
      </w:pPr>
      <w:r>
        <w:rPr>
          <w:rFonts w:ascii="Arial" w:hAnsi="Arial" w:cs="Arial"/>
          <w:bCs/>
        </w:rPr>
        <w:t>D</w:t>
      </w:r>
      <w:r w:rsidR="009E38BE">
        <w:rPr>
          <w:rFonts w:ascii="Arial" w:hAnsi="Arial" w:cs="Arial"/>
          <w:bCs/>
        </w:rPr>
        <w:t>ienstag</w:t>
      </w:r>
      <w:r w:rsidR="00DC1878" w:rsidRPr="00AA6576">
        <w:rPr>
          <w:rFonts w:ascii="Arial" w:hAnsi="Arial" w:cs="Arial"/>
          <w:bCs/>
        </w:rPr>
        <w:t>,</w:t>
      </w:r>
      <w:r w:rsidR="007609F2" w:rsidRPr="00AA6576">
        <w:rPr>
          <w:rFonts w:ascii="Arial" w:hAnsi="Arial" w:cs="Arial"/>
          <w:bCs/>
        </w:rPr>
        <w:t xml:space="preserve"> </w:t>
      </w:r>
      <w:r w:rsidR="009E38BE">
        <w:rPr>
          <w:rFonts w:ascii="Arial" w:hAnsi="Arial" w:cs="Arial"/>
          <w:bCs/>
        </w:rPr>
        <w:t>25</w:t>
      </w:r>
      <w:r w:rsidR="007609F2" w:rsidRPr="00AA6576">
        <w:rPr>
          <w:rFonts w:ascii="Arial" w:hAnsi="Arial" w:cs="Arial"/>
          <w:bCs/>
        </w:rPr>
        <w:t>. Februar 201</w:t>
      </w:r>
      <w:r w:rsidR="00635859">
        <w:rPr>
          <w:rFonts w:ascii="Arial" w:hAnsi="Arial" w:cs="Arial"/>
          <w:bCs/>
        </w:rPr>
        <w:t>4</w:t>
      </w:r>
      <w:r w:rsidR="00DC1878" w:rsidRPr="00AA6576">
        <w:rPr>
          <w:rFonts w:ascii="Arial" w:hAnsi="Arial" w:cs="Arial"/>
          <w:bCs/>
        </w:rPr>
        <w:t xml:space="preserve"> von </w:t>
      </w:r>
      <w:r w:rsidR="00635859">
        <w:rPr>
          <w:rFonts w:ascii="Arial" w:hAnsi="Arial" w:cs="Arial"/>
          <w:bCs/>
        </w:rPr>
        <w:t>1</w:t>
      </w:r>
      <w:r w:rsidR="009E38BE">
        <w:rPr>
          <w:rFonts w:ascii="Arial" w:hAnsi="Arial" w:cs="Arial"/>
          <w:bCs/>
        </w:rPr>
        <w:t>4:30 bis 16:00</w:t>
      </w:r>
      <w:r w:rsidR="00635859">
        <w:rPr>
          <w:rFonts w:ascii="Arial" w:hAnsi="Arial" w:cs="Arial"/>
          <w:bCs/>
        </w:rPr>
        <w:t xml:space="preserve"> </w:t>
      </w:r>
      <w:r w:rsidR="003649B7">
        <w:rPr>
          <w:rFonts w:ascii="Arial" w:hAnsi="Arial" w:cs="Arial"/>
        </w:rPr>
        <w:t xml:space="preserve">Uhr, Forum </w:t>
      </w:r>
      <w:r w:rsidR="00635859">
        <w:rPr>
          <w:rFonts w:ascii="Arial" w:hAnsi="Arial" w:cs="Arial"/>
        </w:rPr>
        <w:t>II</w:t>
      </w:r>
      <w:r>
        <w:rPr>
          <w:rFonts w:ascii="Arial" w:hAnsi="Arial" w:cs="Arial"/>
        </w:rPr>
        <w:t xml:space="preserve">, Halle </w:t>
      </w:r>
      <w:r w:rsidR="009E38BE">
        <w:rPr>
          <w:rFonts w:ascii="Arial" w:hAnsi="Arial" w:cs="Arial"/>
        </w:rPr>
        <w:t>3</w:t>
      </w:r>
    </w:p>
    <w:p w:rsidR="00DC1878" w:rsidRPr="0065591C" w:rsidRDefault="00DC1878" w:rsidP="006E450B">
      <w:pPr>
        <w:autoSpaceDE w:val="0"/>
        <w:autoSpaceDN w:val="0"/>
        <w:adjustRightInd w:val="0"/>
        <w:rPr>
          <w:rFonts w:ascii="Arial" w:hAnsi="Arial" w:cs="Arial"/>
          <w:b/>
          <w:bCs/>
        </w:rPr>
      </w:pPr>
    </w:p>
    <w:p w:rsidR="00191F16" w:rsidRPr="0065591C" w:rsidRDefault="00191F16" w:rsidP="00191F16">
      <w:pPr>
        <w:rPr>
          <w:rFonts w:ascii="Arial" w:hAnsi="Arial" w:cs="Arial"/>
        </w:rPr>
      </w:pPr>
      <w:r w:rsidRPr="0065591C">
        <w:rPr>
          <w:rFonts w:ascii="Arial" w:hAnsi="Arial" w:cs="Arial"/>
        </w:rPr>
        <w:t xml:space="preserve">Moderation: </w:t>
      </w:r>
      <w:r w:rsidR="009E38BE" w:rsidRPr="0065591C">
        <w:rPr>
          <w:rFonts w:ascii="Arial" w:hAnsi="Arial" w:cs="Arial"/>
          <w:b/>
        </w:rPr>
        <w:t xml:space="preserve">Gunnar </w:t>
      </w:r>
      <w:proofErr w:type="spellStart"/>
      <w:r w:rsidR="009E38BE" w:rsidRPr="0065591C">
        <w:rPr>
          <w:rFonts w:ascii="Arial" w:hAnsi="Arial" w:cs="Arial"/>
          <w:b/>
        </w:rPr>
        <w:t>Gburek</w:t>
      </w:r>
      <w:proofErr w:type="spellEnd"/>
      <w:r w:rsidR="009E38BE" w:rsidRPr="0065591C">
        <w:rPr>
          <w:rFonts w:ascii="Arial" w:hAnsi="Arial" w:cs="Arial"/>
          <w:b/>
        </w:rPr>
        <w:t>,</w:t>
      </w:r>
      <w:r w:rsidR="00635859" w:rsidRPr="0065591C">
        <w:rPr>
          <w:rFonts w:ascii="Arial" w:hAnsi="Arial" w:cs="Arial"/>
        </w:rPr>
        <w:t xml:space="preserve"> </w:t>
      </w:r>
      <w:r w:rsidR="009E38BE" w:rsidRPr="0065591C">
        <w:rPr>
          <w:rFonts w:ascii="Arial" w:hAnsi="Arial" w:cs="Arial"/>
        </w:rPr>
        <w:t>Bereichsleiter Logistik, Bundesverband Materialwirtschaft, Einkauf und Logistik e.V. (BME), Frankfurt am Main</w:t>
      </w:r>
    </w:p>
    <w:p w:rsidR="00191F16" w:rsidRPr="00191F16" w:rsidRDefault="00191F16" w:rsidP="006E450B">
      <w:pPr>
        <w:autoSpaceDE w:val="0"/>
        <w:autoSpaceDN w:val="0"/>
        <w:adjustRightInd w:val="0"/>
        <w:rPr>
          <w:rFonts w:ascii="Arial" w:hAnsi="Arial" w:cs="Arial"/>
          <w:b/>
          <w:bCs/>
          <w:sz w:val="16"/>
          <w:szCs w:val="16"/>
        </w:rPr>
      </w:pPr>
    </w:p>
    <w:p w:rsidR="00AE5867" w:rsidRPr="00AE5867" w:rsidRDefault="009E38BE" w:rsidP="009E38BE">
      <w:pPr>
        <w:jc w:val="both"/>
        <w:rPr>
          <w:rFonts w:ascii="Arial" w:hAnsi="Arial" w:cs="Arial"/>
          <w:color w:val="000000"/>
          <w:sz w:val="22"/>
          <w:szCs w:val="22"/>
        </w:rPr>
      </w:pPr>
      <w:r w:rsidRPr="00AE5867">
        <w:rPr>
          <w:rFonts w:ascii="Arial" w:hAnsi="Arial" w:cs="Arial"/>
          <w:color w:val="000000"/>
          <w:sz w:val="22"/>
          <w:szCs w:val="22"/>
        </w:rPr>
        <w:t xml:space="preserve">Unternehmen brauchen Läger. Solange die Ideen der „Losgröße eins“ und des flächendeckenden Einsatzes von „3D-Druckern“ aus dem „Industrie 4.0-Szenario“ nicht vollends umgesetzt sind, werden produzierende Betriebe Läger betreiben (müssen). Und trotz dieser allgemein anerkannten Notwendigkeit sehen sich die Lagerverantwortlichen stetiger Kritik ausgesetzt: das Lagerhandling ist zu teuer und fehlerbehaftet, die eingelagerten Produkte verursachen Kapitalbindung und wenn wirklich was gebraucht wird, ist es nicht verfügbar. Diesen Vorwürfen kann nur derjenige aus dem Weg gehen, der sein Lager im Griff hat. Und dazu braucht er die richtige Strategie, das optimale Equipment, einsatzbereites Personal, die besten Preise und niedrige Kosten. </w:t>
      </w:r>
    </w:p>
    <w:p w:rsidR="009E38BE" w:rsidRPr="00AE5867" w:rsidRDefault="009E38BE" w:rsidP="009E38BE">
      <w:pPr>
        <w:jc w:val="both"/>
        <w:rPr>
          <w:rFonts w:ascii="Arial" w:hAnsi="Arial" w:cs="Arial"/>
          <w:color w:val="000000"/>
          <w:sz w:val="16"/>
          <w:szCs w:val="16"/>
        </w:rPr>
      </w:pPr>
    </w:p>
    <w:p w:rsidR="009E38BE" w:rsidRPr="00AE5867" w:rsidRDefault="009E38BE" w:rsidP="009E38BE">
      <w:pPr>
        <w:jc w:val="both"/>
        <w:rPr>
          <w:rFonts w:ascii="Arial" w:hAnsi="Arial" w:cs="Arial"/>
          <w:b/>
          <w:color w:val="000000"/>
          <w:sz w:val="22"/>
          <w:szCs w:val="22"/>
        </w:rPr>
      </w:pPr>
      <w:r w:rsidRPr="00AE5867">
        <w:rPr>
          <w:rFonts w:ascii="Arial" w:hAnsi="Arial" w:cs="Arial"/>
          <w:b/>
          <w:color w:val="000000"/>
          <w:sz w:val="22"/>
          <w:szCs w:val="22"/>
        </w:rPr>
        <w:t>Welche Möglichkeiten es gibt, sein L</w:t>
      </w:r>
      <w:r w:rsidR="0065591C" w:rsidRPr="00AE5867">
        <w:rPr>
          <w:rFonts w:ascii="Arial" w:hAnsi="Arial" w:cs="Arial"/>
          <w:b/>
          <w:color w:val="000000"/>
          <w:sz w:val="22"/>
          <w:szCs w:val="22"/>
        </w:rPr>
        <w:t xml:space="preserve">ager in den Griff zu bekommen, </w:t>
      </w:r>
      <w:r w:rsidRPr="00AE5867">
        <w:rPr>
          <w:rFonts w:ascii="Arial" w:hAnsi="Arial" w:cs="Arial"/>
          <w:b/>
          <w:color w:val="000000"/>
          <w:sz w:val="22"/>
          <w:szCs w:val="22"/>
        </w:rPr>
        <w:t>zeigt dieses Forum</w:t>
      </w:r>
    </w:p>
    <w:p w:rsidR="009E38BE" w:rsidRPr="00AE5867" w:rsidRDefault="009E38BE" w:rsidP="009E38BE">
      <w:pPr>
        <w:jc w:val="both"/>
        <w:rPr>
          <w:rFonts w:ascii="Arial" w:hAnsi="Arial" w:cs="Arial"/>
          <w:color w:val="000000"/>
          <w:sz w:val="22"/>
          <w:szCs w:val="22"/>
        </w:rPr>
      </w:pPr>
    </w:p>
    <w:p w:rsidR="009E38BE" w:rsidRPr="00AE5867" w:rsidRDefault="009E38BE" w:rsidP="009E38BE">
      <w:pPr>
        <w:jc w:val="both"/>
        <w:rPr>
          <w:rFonts w:ascii="Arial" w:hAnsi="Arial" w:cs="Arial"/>
          <w:color w:val="000000"/>
          <w:sz w:val="22"/>
          <w:szCs w:val="22"/>
        </w:rPr>
      </w:pPr>
      <w:r w:rsidRPr="00AE5867">
        <w:rPr>
          <w:rFonts w:ascii="Arial" w:hAnsi="Arial" w:cs="Arial"/>
          <w:color w:val="000000"/>
          <w:sz w:val="22"/>
          <w:szCs w:val="22"/>
        </w:rPr>
        <w:t xml:space="preserve">Von den Mitgliedern der „Fachgruppe Lageroptimierung“ wurden in den letzten zwei Jahren zahlreiche Maßnahmen und Lösungen gesammelt, von der Verbesserung des alltäglichen Lagerbetriebs, des Einsatzes von Technik, der Personalplanung bis hin zur strategischen Entwicklung neuer Lagerstandorte. Diese werden aktuell aufbereitet und dann einer breiten Öffentlichkeit Online </w:t>
      </w:r>
      <w:r w:rsidRPr="00AE5867">
        <w:rPr>
          <w:rFonts w:ascii="Arial" w:hAnsi="Arial" w:cs="Arial"/>
          <w:color w:val="000000"/>
          <w:sz w:val="16"/>
          <w:szCs w:val="16"/>
        </w:rPr>
        <w:t>zur</w:t>
      </w:r>
      <w:r w:rsidRPr="00AE5867">
        <w:rPr>
          <w:rFonts w:ascii="Arial" w:hAnsi="Arial" w:cs="Arial"/>
          <w:color w:val="000000"/>
          <w:sz w:val="22"/>
          <w:szCs w:val="22"/>
        </w:rPr>
        <w:t xml:space="preserve"> Verfügung gestellt. </w:t>
      </w:r>
    </w:p>
    <w:p w:rsidR="009E38BE" w:rsidRPr="00AE5867" w:rsidRDefault="009E38BE" w:rsidP="009E38BE">
      <w:pPr>
        <w:jc w:val="both"/>
        <w:rPr>
          <w:rFonts w:ascii="Arial" w:hAnsi="Arial" w:cs="Arial"/>
          <w:color w:val="000000"/>
          <w:sz w:val="16"/>
          <w:szCs w:val="16"/>
        </w:rPr>
      </w:pPr>
    </w:p>
    <w:p w:rsidR="009E38BE" w:rsidRPr="00AE5867" w:rsidRDefault="009E38BE" w:rsidP="009E38BE">
      <w:pPr>
        <w:jc w:val="both"/>
        <w:rPr>
          <w:rFonts w:ascii="Arial" w:hAnsi="Arial" w:cs="Arial"/>
          <w:color w:val="000000"/>
          <w:sz w:val="22"/>
          <w:szCs w:val="22"/>
        </w:rPr>
      </w:pPr>
      <w:r w:rsidRPr="00AE5867">
        <w:rPr>
          <w:rFonts w:ascii="Arial" w:hAnsi="Arial" w:cs="Arial"/>
          <w:color w:val="000000"/>
          <w:sz w:val="22"/>
          <w:szCs w:val="22"/>
        </w:rPr>
        <w:t>Neben dem Einkauf von Frachten beschäftigt sich der BME seit einiger Zeit auch mit der Beschaffung spezifischer logistischer Investitions- und Verbrauchsgüter. Die eigens dafür gegründete Fachgruppe „Indirekter Einkauf in der Logistik“ untersucht die Organisation des strategischen- und operativen Einkaufs sowie die spezifischen Anforderungen verschiedener Warengruppen und des Lieferantenmanagements. Dabei entstehen Leitfäden und Checklisten, die den Einkauf in der Logistik professionalisieren und den User befähigen sollen, seine Prozesse besser zu strukturieren.</w:t>
      </w:r>
    </w:p>
    <w:p w:rsidR="009E38BE" w:rsidRPr="00AE5867" w:rsidRDefault="009E38BE" w:rsidP="009E38BE">
      <w:pPr>
        <w:jc w:val="both"/>
        <w:rPr>
          <w:rFonts w:ascii="Arial" w:hAnsi="Arial" w:cs="Arial"/>
          <w:color w:val="000000"/>
          <w:sz w:val="22"/>
          <w:szCs w:val="22"/>
        </w:rPr>
      </w:pPr>
    </w:p>
    <w:p w:rsidR="009E38BE" w:rsidRPr="00AE5867" w:rsidRDefault="009E38BE" w:rsidP="009E38BE">
      <w:pPr>
        <w:jc w:val="both"/>
        <w:rPr>
          <w:rFonts w:ascii="Arial" w:eastAsiaTheme="minorHAnsi" w:hAnsi="Arial" w:cs="Arial"/>
          <w:color w:val="1F497D"/>
          <w:sz w:val="22"/>
          <w:szCs w:val="22"/>
          <w:lang w:eastAsia="en-US"/>
        </w:rPr>
      </w:pPr>
      <w:r w:rsidRPr="00AE5867">
        <w:rPr>
          <w:rFonts w:ascii="Arial" w:hAnsi="Arial" w:cs="Arial"/>
          <w:color w:val="000000"/>
          <w:sz w:val="22"/>
          <w:szCs w:val="22"/>
        </w:rPr>
        <w:t xml:space="preserve">Beide BME Fachgruppen bestehen aus Einkäufern und Logistikern, die aus unterschiedlichen Branchen kommen und alle Unternehmensgrößen repräsentieren. Es sind allesamt Spezialisten, die Lagerlogistik entweder selbst steuern und durchführen, sie unmittelbar planen oder direkt einkaufen. </w:t>
      </w:r>
    </w:p>
    <w:p w:rsidR="009E38BE" w:rsidRPr="00AE5867" w:rsidRDefault="009E38BE" w:rsidP="009E38BE">
      <w:pPr>
        <w:jc w:val="both"/>
        <w:rPr>
          <w:rFonts w:ascii="Arial" w:hAnsi="Arial" w:cs="Arial"/>
          <w:b/>
          <w:bCs/>
          <w:color w:val="000000"/>
          <w:sz w:val="16"/>
          <w:szCs w:val="16"/>
        </w:rPr>
      </w:pPr>
    </w:p>
    <w:p w:rsidR="009E38BE" w:rsidRPr="00AE5867" w:rsidRDefault="009E38BE" w:rsidP="009E38BE">
      <w:pPr>
        <w:rPr>
          <w:rFonts w:ascii="Arial" w:hAnsi="Arial" w:cs="Arial"/>
          <w:i/>
          <w:color w:val="000000"/>
          <w:sz w:val="22"/>
          <w:szCs w:val="22"/>
        </w:rPr>
      </w:pPr>
      <w:r w:rsidRPr="00AE5867">
        <w:rPr>
          <w:rFonts w:ascii="Arial" w:hAnsi="Arial" w:cs="Arial"/>
          <w:b/>
          <w:bCs/>
          <w:i/>
          <w:color w:val="000000"/>
          <w:sz w:val="22"/>
          <w:szCs w:val="22"/>
        </w:rPr>
        <w:t>Kontakt für Rückfragen:</w:t>
      </w:r>
      <w:r w:rsidRPr="00AE5867">
        <w:rPr>
          <w:rFonts w:ascii="Arial" w:hAnsi="Arial" w:cs="Arial"/>
          <w:i/>
          <w:color w:val="000000"/>
          <w:sz w:val="22"/>
          <w:szCs w:val="22"/>
        </w:rPr>
        <w:br/>
        <w:t xml:space="preserve">Gunnar </w:t>
      </w:r>
      <w:proofErr w:type="spellStart"/>
      <w:r w:rsidRPr="00AE5867">
        <w:rPr>
          <w:rFonts w:ascii="Arial" w:hAnsi="Arial" w:cs="Arial"/>
          <w:i/>
          <w:color w:val="000000"/>
          <w:sz w:val="22"/>
          <w:szCs w:val="22"/>
        </w:rPr>
        <w:t>Gburek</w:t>
      </w:r>
      <w:proofErr w:type="spellEnd"/>
      <w:r w:rsidRPr="00AE5867">
        <w:rPr>
          <w:rFonts w:ascii="Arial" w:hAnsi="Arial" w:cs="Arial"/>
          <w:i/>
          <w:color w:val="000000"/>
          <w:sz w:val="22"/>
          <w:szCs w:val="22"/>
        </w:rPr>
        <w:br/>
        <w:t xml:space="preserve">Bereichsleiter Logistik </w:t>
      </w:r>
      <w:r w:rsidRPr="00AE5867">
        <w:rPr>
          <w:rFonts w:ascii="Arial" w:hAnsi="Arial" w:cs="Arial"/>
          <w:i/>
          <w:color w:val="000000"/>
          <w:sz w:val="22"/>
          <w:szCs w:val="22"/>
        </w:rPr>
        <w:br/>
        <w:t>Bundesverband Materialwirtschaft, Einkauf und Logistik (BME) e.V.</w:t>
      </w:r>
      <w:r w:rsidRPr="00AE5867">
        <w:rPr>
          <w:rFonts w:ascii="Arial" w:hAnsi="Arial" w:cs="Arial"/>
          <w:i/>
          <w:color w:val="000000"/>
          <w:sz w:val="22"/>
          <w:szCs w:val="22"/>
        </w:rPr>
        <w:br/>
        <w:t>+49 69 30838 121</w:t>
      </w:r>
    </w:p>
    <w:p w:rsidR="00635859" w:rsidRPr="00AE5867" w:rsidRDefault="00AE5867" w:rsidP="009E38BE">
      <w:pPr>
        <w:pStyle w:val="Textkrper2"/>
        <w:ind w:right="-814"/>
        <w:jc w:val="both"/>
        <w:rPr>
          <w:rFonts w:ascii="Arial" w:hAnsi="Arial" w:cs="Arial"/>
          <w:i/>
          <w:sz w:val="22"/>
          <w:szCs w:val="22"/>
        </w:rPr>
      </w:pPr>
      <w:hyperlink r:id="rId13" w:history="1">
        <w:r w:rsidR="009E38BE" w:rsidRPr="00AE5867">
          <w:rPr>
            <w:rStyle w:val="Hyperlink"/>
            <w:rFonts w:ascii="Arial" w:hAnsi="Arial" w:cs="Arial"/>
            <w:i/>
            <w:color w:val="000000"/>
            <w:sz w:val="22"/>
            <w:szCs w:val="22"/>
            <w:u w:val="none"/>
          </w:rPr>
          <w:t>gunnar.gburek@bme.de</w:t>
        </w:r>
      </w:hyperlink>
    </w:p>
    <w:p w:rsidR="009E38BE" w:rsidRPr="00AE5867" w:rsidRDefault="009E38BE" w:rsidP="009E38BE">
      <w:pPr>
        <w:pStyle w:val="Textkrper2"/>
        <w:ind w:right="-814"/>
        <w:jc w:val="both"/>
        <w:rPr>
          <w:rFonts w:cs="Arial"/>
          <w:i/>
          <w:sz w:val="16"/>
          <w:szCs w:val="16"/>
        </w:rPr>
      </w:pPr>
      <w:bookmarkStart w:id="0" w:name="_GoBack"/>
      <w:bookmarkEnd w:id="0"/>
    </w:p>
    <w:p w:rsidR="00E82F7D" w:rsidRPr="00AE5867" w:rsidRDefault="00E82F7D" w:rsidP="00BB4B7C">
      <w:pPr>
        <w:ind w:right="-284"/>
        <w:rPr>
          <w:sz w:val="22"/>
          <w:szCs w:val="22"/>
          <w:lang w:eastAsia="en-US"/>
        </w:rPr>
      </w:pPr>
      <w:r w:rsidRPr="00AE5867">
        <w:rPr>
          <w:rFonts w:ascii="Arial" w:hAnsi="Arial" w:cs="Arial"/>
          <w:i/>
          <w:sz w:val="22"/>
          <w:szCs w:val="22"/>
          <w:u w:val="single"/>
        </w:rPr>
        <w:t>Hinweis</w:t>
      </w:r>
      <w:r w:rsidRPr="00AE5867">
        <w:rPr>
          <w:rFonts w:ascii="Arial" w:hAnsi="Arial" w:cs="Arial"/>
          <w:i/>
          <w:sz w:val="22"/>
          <w:szCs w:val="22"/>
        </w:rPr>
        <w:t>: Für den redaktionellen Inhalt dieser Meldung ist das Unternehmen bzw. Institut verantwortlich, das dieses Forum veranstaltet.</w:t>
      </w:r>
    </w:p>
    <w:sectPr w:rsidR="00E82F7D" w:rsidRPr="00AE5867"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88" w:rsidRDefault="00361088">
      <w:r>
        <w:separator/>
      </w:r>
    </w:p>
  </w:endnote>
  <w:endnote w:type="continuationSeparator" w:id="0">
    <w:p w:rsidR="00361088" w:rsidRDefault="003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88" w:rsidRDefault="00361088">
      <w:r>
        <w:separator/>
      </w:r>
    </w:p>
  </w:footnote>
  <w:footnote w:type="continuationSeparator" w:id="0">
    <w:p w:rsidR="00361088" w:rsidRDefault="00361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1D1D"/>
    <w:rsid w:val="001748AB"/>
    <w:rsid w:val="00191F16"/>
    <w:rsid w:val="001B0F07"/>
    <w:rsid w:val="001B7733"/>
    <w:rsid w:val="001C44D9"/>
    <w:rsid w:val="001F32F3"/>
    <w:rsid w:val="001F7163"/>
    <w:rsid w:val="00200C36"/>
    <w:rsid w:val="002207D9"/>
    <w:rsid w:val="00237B4C"/>
    <w:rsid w:val="00252445"/>
    <w:rsid w:val="00257916"/>
    <w:rsid w:val="00294010"/>
    <w:rsid w:val="00296A76"/>
    <w:rsid w:val="002A7E8B"/>
    <w:rsid w:val="002B73B3"/>
    <w:rsid w:val="002D4DE0"/>
    <w:rsid w:val="002F738B"/>
    <w:rsid w:val="00304ACE"/>
    <w:rsid w:val="00323025"/>
    <w:rsid w:val="00335737"/>
    <w:rsid w:val="00341965"/>
    <w:rsid w:val="00343AAD"/>
    <w:rsid w:val="00361088"/>
    <w:rsid w:val="003649B7"/>
    <w:rsid w:val="0037190C"/>
    <w:rsid w:val="00390915"/>
    <w:rsid w:val="003B388D"/>
    <w:rsid w:val="003B4CD1"/>
    <w:rsid w:val="003C0C40"/>
    <w:rsid w:val="003C58F7"/>
    <w:rsid w:val="003D5C60"/>
    <w:rsid w:val="003F3352"/>
    <w:rsid w:val="00401240"/>
    <w:rsid w:val="00416B20"/>
    <w:rsid w:val="00427744"/>
    <w:rsid w:val="00432614"/>
    <w:rsid w:val="004472B1"/>
    <w:rsid w:val="004608F5"/>
    <w:rsid w:val="004A1896"/>
    <w:rsid w:val="004B1D40"/>
    <w:rsid w:val="004B4448"/>
    <w:rsid w:val="004C4F92"/>
    <w:rsid w:val="004D4F7E"/>
    <w:rsid w:val="005063AA"/>
    <w:rsid w:val="00512C3C"/>
    <w:rsid w:val="00514194"/>
    <w:rsid w:val="00521BEF"/>
    <w:rsid w:val="00527BC4"/>
    <w:rsid w:val="00573D2C"/>
    <w:rsid w:val="005835B2"/>
    <w:rsid w:val="0059125C"/>
    <w:rsid w:val="005962B0"/>
    <w:rsid w:val="005A38DE"/>
    <w:rsid w:val="005C29EF"/>
    <w:rsid w:val="005C6F6F"/>
    <w:rsid w:val="00616728"/>
    <w:rsid w:val="00617423"/>
    <w:rsid w:val="006259A9"/>
    <w:rsid w:val="00635859"/>
    <w:rsid w:val="0065591C"/>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A0D40"/>
    <w:rsid w:val="007A4FEB"/>
    <w:rsid w:val="007B4E32"/>
    <w:rsid w:val="007C1A84"/>
    <w:rsid w:val="007E5605"/>
    <w:rsid w:val="007F3CE0"/>
    <w:rsid w:val="008329D1"/>
    <w:rsid w:val="00840F98"/>
    <w:rsid w:val="00844AE9"/>
    <w:rsid w:val="008452AE"/>
    <w:rsid w:val="008466CC"/>
    <w:rsid w:val="00850186"/>
    <w:rsid w:val="00860841"/>
    <w:rsid w:val="00862BB1"/>
    <w:rsid w:val="008809A8"/>
    <w:rsid w:val="008A5EFB"/>
    <w:rsid w:val="008B3060"/>
    <w:rsid w:val="008E5B86"/>
    <w:rsid w:val="008F302B"/>
    <w:rsid w:val="0090441B"/>
    <w:rsid w:val="00917B21"/>
    <w:rsid w:val="00921937"/>
    <w:rsid w:val="00921C05"/>
    <w:rsid w:val="0092437C"/>
    <w:rsid w:val="00950C60"/>
    <w:rsid w:val="009549B6"/>
    <w:rsid w:val="009578DC"/>
    <w:rsid w:val="00994BC7"/>
    <w:rsid w:val="009A5151"/>
    <w:rsid w:val="009B253A"/>
    <w:rsid w:val="009E38BE"/>
    <w:rsid w:val="009F6A75"/>
    <w:rsid w:val="00A25AEF"/>
    <w:rsid w:val="00A40DE7"/>
    <w:rsid w:val="00A57D2E"/>
    <w:rsid w:val="00A97EBB"/>
    <w:rsid w:val="00AA6576"/>
    <w:rsid w:val="00AB103E"/>
    <w:rsid w:val="00AB11C7"/>
    <w:rsid w:val="00AB364F"/>
    <w:rsid w:val="00AC16A8"/>
    <w:rsid w:val="00AE27A4"/>
    <w:rsid w:val="00AE53D7"/>
    <w:rsid w:val="00AE586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7C9B"/>
    <w:rsid w:val="00E56225"/>
    <w:rsid w:val="00E64313"/>
    <w:rsid w:val="00E82F7D"/>
    <w:rsid w:val="00EA003C"/>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96143450">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unnar.gburek@bm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2910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5</cp:revision>
  <cp:lastPrinted>2009-12-03T09:28:00Z</cp:lastPrinted>
  <dcterms:created xsi:type="dcterms:W3CDTF">2013-11-25T10:57:00Z</dcterms:created>
  <dcterms:modified xsi:type="dcterms:W3CDTF">2013-11-27T12:04:00Z</dcterms:modified>
</cp:coreProperties>
</file>